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17" w:rsidRPr="00D50017" w:rsidRDefault="00D50017" w:rsidP="00D50017">
      <w:pPr>
        <w:pStyle w:val="a6"/>
        <w:ind w:leftChars="-67" w:left="-141" w:rightChars="-94" w:right="-197"/>
        <w:rPr>
          <w:rStyle w:val="HTML"/>
          <w:rFonts w:ascii="方正小标宋简体" w:eastAsia="方正小标宋简体" w:hAnsi="仿宋" w:cs="经典繁方篆"/>
          <w:color w:val="FF0000"/>
          <w:w w:val="80"/>
          <w:sz w:val="58"/>
          <w:szCs w:val="80"/>
        </w:rPr>
      </w:pPr>
    </w:p>
    <w:p w:rsidR="00872DFC" w:rsidRPr="00D50017" w:rsidRDefault="00872DFC" w:rsidP="00D50017">
      <w:pPr>
        <w:pStyle w:val="a6"/>
        <w:ind w:leftChars="-67" w:left="-141" w:rightChars="-94" w:right="-197"/>
        <w:rPr>
          <w:rStyle w:val="HTML"/>
          <w:rFonts w:ascii="方正小标宋简体" w:eastAsia="方正小标宋简体" w:hAnsi="仿宋" w:cs="经典繁方篆"/>
          <w:color w:val="FF0000"/>
          <w:w w:val="80"/>
          <w:sz w:val="118"/>
          <w:szCs w:val="80"/>
        </w:rPr>
      </w:pPr>
      <w:r w:rsidRPr="00D50017">
        <w:rPr>
          <w:rStyle w:val="HTML"/>
          <w:rFonts w:ascii="方正小标宋简体" w:eastAsia="方正小标宋简体" w:hAnsi="仿宋" w:cs="经典繁方篆" w:hint="eastAsia"/>
          <w:color w:val="FF0000"/>
          <w:w w:val="80"/>
          <w:sz w:val="118"/>
          <w:szCs w:val="80"/>
        </w:rPr>
        <w:t>北京外国语大</w:t>
      </w:r>
      <w:r w:rsidR="00471172" w:rsidRPr="00D50017">
        <w:rPr>
          <w:rStyle w:val="HTML"/>
          <w:rFonts w:ascii="方正小标宋简体" w:eastAsia="方正小标宋简体" w:hAnsi="仿宋" w:cs="经典繁方篆" w:hint="eastAsia"/>
          <w:color w:val="FF0000"/>
          <w:w w:val="80"/>
          <w:sz w:val="118"/>
          <w:szCs w:val="80"/>
        </w:rPr>
        <w:t>学</w:t>
      </w:r>
      <w:r w:rsidR="004F3913" w:rsidRPr="00D50017">
        <w:rPr>
          <w:rStyle w:val="HTML"/>
          <w:rFonts w:ascii="方正小标宋简体" w:eastAsia="方正小标宋简体" w:hAnsi="仿宋" w:cs="经典繁方篆" w:hint="eastAsia"/>
          <w:color w:val="FF0000"/>
          <w:w w:val="80"/>
          <w:sz w:val="118"/>
          <w:szCs w:val="80"/>
        </w:rPr>
        <w:t>文件</w:t>
      </w:r>
    </w:p>
    <w:p w:rsidR="00DD112A" w:rsidRPr="004C4915" w:rsidRDefault="00586FEE" w:rsidP="004C4915">
      <w:pPr>
        <w:pStyle w:val="1"/>
        <w:jc w:val="center"/>
        <w:rPr>
          <w:b w:val="0"/>
          <w:color w:val="FF0000"/>
          <w:sz w:val="110"/>
          <w:szCs w:val="110"/>
        </w:rPr>
      </w:pPr>
      <w:r w:rsidRPr="00586FEE">
        <w:rPr>
          <w:rFonts w:ascii="方正小标宋简体" w:eastAsia="方正小标宋简体" w:hAnsi="仿宋" w:cs="宋体"/>
          <w:b w:val="0"/>
          <w:noProof/>
          <w:color w:val="FF0000"/>
          <w:sz w:val="110"/>
          <w:szCs w:val="110"/>
        </w:rPr>
        <w:pict>
          <v:shapetype id="_x0000_t32" coordsize="21600,21600" o:spt="32" o:oned="t" path="m,l21600,21600e" filled="f">
            <v:path arrowok="t" fillok="f" o:connecttype="none"/>
            <o:lock v:ext="edit" shapetype="t"/>
          </v:shapetype>
          <v:shape id="_x0000_s1027" type="#_x0000_t32" style="position:absolute;left:0;text-align:left;margin-left:-6pt;margin-top:68.85pt;width:442.5pt;height:0;z-index:251657728" o:connectortype="straight" strokecolor="red" strokeweight="2.5pt">
            <v:shadow color="#868686"/>
          </v:shape>
        </w:pict>
      </w:r>
      <w:r w:rsidR="004C4915" w:rsidRPr="004C4915">
        <w:rPr>
          <w:rFonts w:ascii="仿宋_GB2312" w:eastAsia="仿宋_GB2312" w:hAnsi="华文仿宋" w:cs="宋体" w:hint="eastAsia"/>
          <w:b w:val="0"/>
          <w:kern w:val="0"/>
          <w:sz w:val="32"/>
          <w:szCs w:val="32"/>
        </w:rPr>
        <w:t>校发</w:t>
      </w:r>
      <w:r w:rsidR="00DD112A" w:rsidRPr="004C4915">
        <w:rPr>
          <w:rFonts w:ascii="仿宋_GB2312" w:eastAsia="仿宋_GB2312" w:hAnsi="华文仿宋" w:cs="宋体" w:hint="eastAsia"/>
          <w:b w:val="0"/>
          <w:kern w:val="0"/>
          <w:sz w:val="32"/>
          <w:szCs w:val="32"/>
        </w:rPr>
        <w:t>〔201</w:t>
      </w:r>
      <w:r w:rsidR="004C4915" w:rsidRPr="004C4915">
        <w:rPr>
          <w:rFonts w:ascii="仿宋_GB2312" w:eastAsia="仿宋_GB2312" w:hAnsi="华文仿宋" w:cs="宋体" w:hint="eastAsia"/>
          <w:b w:val="0"/>
          <w:kern w:val="0"/>
          <w:sz w:val="32"/>
          <w:szCs w:val="32"/>
        </w:rPr>
        <w:t>6</w:t>
      </w:r>
      <w:r w:rsidR="00DD112A" w:rsidRPr="004C4915">
        <w:rPr>
          <w:rFonts w:ascii="仿宋_GB2312" w:eastAsia="仿宋_GB2312" w:hAnsi="华文仿宋" w:cs="宋体" w:hint="eastAsia"/>
          <w:b w:val="0"/>
          <w:kern w:val="0"/>
          <w:sz w:val="32"/>
          <w:szCs w:val="32"/>
        </w:rPr>
        <w:t>〕</w:t>
      </w:r>
      <w:r w:rsidR="006B546A">
        <w:rPr>
          <w:rFonts w:ascii="仿宋_GB2312" w:eastAsia="仿宋_GB2312" w:hAnsi="华文仿宋" w:cs="宋体" w:hint="eastAsia"/>
          <w:b w:val="0"/>
          <w:kern w:val="0"/>
          <w:sz w:val="32"/>
          <w:szCs w:val="32"/>
        </w:rPr>
        <w:t>23</w:t>
      </w:r>
      <w:r w:rsidR="00DD112A" w:rsidRPr="004C4915">
        <w:rPr>
          <w:rFonts w:ascii="仿宋_GB2312" w:eastAsia="仿宋_GB2312" w:hAnsi="华文仿宋" w:cs="宋体" w:hint="eastAsia"/>
          <w:b w:val="0"/>
          <w:kern w:val="0"/>
          <w:sz w:val="32"/>
          <w:szCs w:val="32"/>
        </w:rPr>
        <w:t>号</w:t>
      </w:r>
    </w:p>
    <w:p w:rsidR="00DD112A" w:rsidRDefault="00DD112A" w:rsidP="00DD112A">
      <w:pPr>
        <w:adjustRightInd w:val="0"/>
        <w:snapToGrid w:val="0"/>
        <w:spacing w:line="440" w:lineRule="exact"/>
        <w:jc w:val="center"/>
        <w:rPr>
          <w:rFonts w:ascii="仿宋_GB2312" w:eastAsia="仿宋_GB2312" w:hAnsi="华文仿宋" w:cs="宋体"/>
          <w:kern w:val="0"/>
          <w:sz w:val="30"/>
          <w:szCs w:val="30"/>
        </w:rPr>
      </w:pPr>
    </w:p>
    <w:p w:rsidR="00DD112A" w:rsidRDefault="00DD112A" w:rsidP="00DD112A">
      <w:pPr>
        <w:adjustRightInd w:val="0"/>
        <w:snapToGrid w:val="0"/>
        <w:spacing w:line="520" w:lineRule="exact"/>
        <w:jc w:val="center"/>
        <w:rPr>
          <w:rFonts w:ascii="方正小标宋简体" w:eastAsia="方正小标宋简体" w:hAnsi="仿宋"/>
          <w:sz w:val="44"/>
          <w:szCs w:val="44"/>
        </w:rPr>
      </w:pPr>
    </w:p>
    <w:p w:rsidR="000D6ABC" w:rsidRPr="006B546A" w:rsidRDefault="00DD112A" w:rsidP="000D6ABC">
      <w:pPr>
        <w:jc w:val="center"/>
        <w:rPr>
          <w:rStyle w:val="HTML"/>
          <w:rFonts w:ascii="方正小标宋简体" w:eastAsia="方正小标宋简体" w:hAnsi="仿宋"/>
          <w:sz w:val="36"/>
          <w:szCs w:val="36"/>
        </w:rPr>
      </w:pPr>
      <w:r w:rsidRPr="006B546A">
        <w:rPr>
          <w:rStyle w:val="HTML"/>
          <w:rFonts w:ascii="方正小标宋简体" w:eastAsia="方正小标宋简体" w:hAnsi="仿宋" w:hint="eastAsia"/>
          <w:sz w:val="36"/>
          <w:szCs w:val="36"/>
        </w:rPr>
        <w:t>关于印发</w:t>
      </w:r>
    </w:p>
    <w:p w:rsidR="00DD112A" w:rsidRPr="006B546A" w:rsidRDefault="00DD112A" w:rsidP="000D6ABC">
      <w:pPr>
        <w:jc w:val="center"/>
        <w:rPr>
          <w:rStyle w:val="HTML"/>
          <w:rFonts w:ascii="方正小标宋简体" w:eastAsia="方正小标宋简体" w:hAnsi="仿宋"/>
          <w:sz w:val="36"/>
          <w:szCs w:val="36"/>
        </w:rPr>
      </w:pPr>
      <w:r w:rsidRPr="006B546A">
        <w:rPr>
          <w:rStyle w:val="HTML"/>
          <w:rFonts w:ascii="方正小标宋简体" w:eastAsia="方正小标宋简体" w:hAnsi="仿宋" w:hint="eastAsia"/>
          <w:sz w:val="36"/>
          <w:szCs w:val="36"/>
        </w:rPr>
        <w:t>《</w:t>
      </w:r>
      <w:r w:rsidR="000D6ABC" w:rsidRPr="006B546A">
        <w:rPr>
          <w:rStyle w:val="HTML"/>
          <w:rFonts w:ascii="方正小标宋简体" w:eastAsia="方正小标宋简体" w:hAnsi="仿宋" w:hint="eastAsia"/>
          <w:sz w:val="36"/>
          <w:szCs w:val="36"/>
        </w:rPr>
        <w:t>北京外国语大学</w:t>
      </w:r>
      <w:r w:rsidR="006B546A" w:rsidRPr="006B546A">
        <w:rPr>
          <w:rStyle w:val="HTML"/>
          <w:rFonts w:ascii="方正小标宋简体" w:eastAsia="方正小标宋简体" w:hAnsi="仿宋" w:hint="eastAsia"/>
          <w:sz w:val="36"/>
          <w:szCs w:val="36"/>
        </w:rPr>
        <w:t>国内差旅费</w:t>
      </w:r>
      <w:r w:rsidR="000D6ABC" w:rsidRPr="006B546A">
        <w:rPr>
          <w:rStyle w:val="HTML"/>
          <w:rFonts w:ascii="方正小标宋简体" w:eastAsia="方正小标宋简体" w:hAnsi="仿宋" w:hint="eastAsia"/>
          <w:sz w:val="36"/>
          <w:szCs w:val="36"/>
        </w:rPr>
        <w:t>管理办法</w:t>
      </w:r>
      <w:r w:rsidRPr="006B546A">
        <w:rPr>
          <w:rStyle w:val="HTML"/>
          <w:rFonts w:ascii="方正小标宋简体" w:eastAsia="方正小标宋简体" w:hAnsi="仿宋" w:hint="eastAsia"/>
          <w:sz w:val="36"/>
          <w:szCs w:val="36"/>
        </w:rPr>
        <w:t>》的通知</w:t>
      </w:r>
    </w:p>
    <w:p w:rsidR="00DD112A" w:rsidRPr="003C0213" w:rsidRDefault="00DD112A" w:rsidP="00DD112A">
      <w:pPr>
        <w:jc w:val="center"/>
        <w:rPr>
          <w:rStyle w:val="HTML"/>
          <w:rFonts w:ascii="仿宋_GB2312" w:eastAsia="仿宋_GB2312" w:hAnsi="仿宋"/>
          <w:b/>
          <w:sz w:val="32"/>
          <w:szCs w:val="32"/>
        </w:rPr>
      </w:pPr>
    </w:p>
    <w:p w:rsidR="00DD112A" w:rsidRPr="00655DED" w:rsidRDefault="00DD112A" w:rsidP="00DD112A">
      <w:pPr>
        <w:rPr>
          <w:rStyle w:val="HTML"/>
          <w:rFonts w:ascii="仿宋_GB2312" w:eastAsia="仿宋_GB2312" w:hAnsi="仿宋"/>
          <w:sz w:val="32"/>
          <w:szCs w:val="32"/>
        </w:rPr>
      </w:pPr>
      <w:r>
        <w:rPr>
          <w:rStyle w:val="HTML"/>
          <w:rFonts w:ascii="仿宋_GB2312" w:eastAsia="仿宋_GB2312" w:hAnsi="仿宋" w:hint="eastAsia"/>
          <w:sz w:val="32"/>
          <w:szCs w:val="32"/>
        </w:rPr>
        <w:t>校内各单位：</w:t>
      </w:r>
    </w:p>
    <w:p w:rsidR="004C4915" w:rsidRPr="00655DED" w:rsidRDefault="004C4915" w:rsidP="004C4915">
      <w:pPr>
        <w:ind w:firstLineChars="200" w:firstLine="640"/>
        <w:rPr>
          <w:rStyle w:val="HTML"/>
          <w:rFonts w:ascii="仿宋_GB2312" w:eastAsia="仿宋_GB2312" w:hAnsi="仿宋"/>
          <w:sz w:val="32"/>
          <w:szCs w:val="32"/>
        </w:rPr>
      </w:pPr>
      <w:r>
        <w:rPr>
          <w:rStyle w:val="HTML"/>
          <w:rFonts w:ascii="仿宋_GB2312" w:eastAsia="仿宋_GB2312" w:hAnsi="仿宋" w:hint="eastAsia"/>
          <w:sz w:val="32"/>
          <w:szCs w:val="32"/>
        </w:rPr>
        <w:t>为进一步</w:t>
      </w:r>
      <w:r w:rsidR="000D6ABC" w:rsidRPr="00E6280F">
        <w:rPr>
          <w:rFonts w:ascii="仿宋_GB2312" w:eastAsia="仿宋_GB2312" w:hAnsi="仿宋" w:cs="仿宋_GB2312" w:hint="eastAsia"/>
          <w:sz w:val="32"/>
          <w:szCs w:val="32"/>
        </w:rPr>
        <w:t>加强和规范学校</w:t>
      </w:r>
      <w:r w:rsidR="002343DF">
        <w:rPr>
          <w:rFonts w:ascii="仿宋_GB2312" w:eastAsia="仿宋_GB2312" w:hAnsi="仿宋" w:cs="仿宋_GB2312" w:hint="eastAsia"/>
          <w:sz w:val="32"/>
          <w:szCs w:val="32"/>
        </w:rPr>
        <w:t>国内差旅费</w:t>
      </w:r>
      <w:r w:rsidR="000D6ABC" w:rsidRPr="00E6280F">
        <w:rPr>
          <w:rFonts w:ascii="仿宋_GB2312" w:eastAsia="仿宋_GB2312" w:hAnsi="仿宋" w:cs="仿宋_GB2312" w:hint="eastAsia"/>
          <w:sz w:val="32"/>
          <w:szCs w:val="32"/>
        </w:rPr>
        <w:t>管理</w:t>
      </w:r>
      <w:r w:rsidR="001C23ED">
        <w:rPr>
          <w:rStyle w:val="HTML"/>
          <w:rFonts w:ascii="仿宋_GB2312" w:eastAsia="仿宋_GB2312" w:hAnsi="仿宋" w:hint="eastAsia"/>
          <w:sz w:val="32"/>
          <w:szCs w:val="32"/>
        </w:rPr>
        <w:t>，根据中央、教育部</w:t>
      </w:r>
      <w:r w:rsidR="00A02822">
        <w:rPr>
          <w:rStyle w:val="HTML"/>
          <w:rFonts w:ascii="仿宋_GB2312" w:eastAsia="仿宋_GB2312" w:hAnsi="仿宋" w:hint="eastAsia"/>
          <w:sz w:val="32"/>
          <w:szCs w:val="32"/>
        </w:rPr>
        <w:t>等有关</w:t>
      </w:r>
      <w:r>
        <w:rPr>
          <w:rStyle w:val="HTML"/>
          <w:rFonts w:ascii="仿宋_GB2312" w:eastAsia="仿宋_GB2312" w:hAnsi="仿宋" w:hint="eastAsia"/>
          <w:sz w:val="32"/>
          <w:szCs w:val="32"/>
        </w:rPr>
        <w:t>文</w:t>
      </w:r>
      <w:r w:rsidR="001C23ED">
        <w:rPr>
          <w:rStyle w:val="HTML"/>
          <w:rFonts w:ascii="仿宋_GB2312" w:eastAsia="仿宋_GB2312" w:hAnsi="仿宋" w:hint="eastAsia"/>
          <w:sz w:val="32"/>
          <w:szCs w:val="32"/>
        </w:rPr>
        <w:t>件精神要求，结合我校实际，学校制定了《</w:t>
      </w:r>
      <w:r w:rsidR="000D6ABC" w:rsidRPr="000D6ABC">
        <w:rPr>
          <w:rStyle w:val="HTML"/>
          <w:rFonts w:ascii="仿宋_GB2312" w:eastAsia="仿宋_GB2312" w:hAnsi="仿宋" w:hint="eastAsia"/>
          <w:sz w:val="32"/>
          <w:szCs w:val="32"/>
        </w:rPr>
        <w:t>北京外国语大学</w:t>
      </w:r>
      <w:r w:rsidR="002343DF">
        <w:rPr>
          <w:rStyle w:val="HTML"/>
          <w:rFonts w:ascii="仿宋_GB2312" w:eastAsia="仿宋_GB2312" w:hAnsi="仿宋" w:hint="eastAsia"/>
          <w:sz w:val="32"/>
          <w:szCs w:val="32"/>
        </w:rPr>
        <w:t>国内差旅费</w:t>
      </w:r>
      <w:r w:rsidR="000D6ABC" w:rsidRPr="000D6ABC">
        <w:rPr>
          <w:rStyle w:val="HTML"/>
          <w:rFonts w:ascii="仿宋_GB2312" w:eastAsia="仿宋_GB2312" w:hAnsi="仿宋" w:hint="eastAsia"/>
          <w:sz w:val="32"/>
          <w:szCs w:val="32"/>
        </w:rPr>
        <w:t>管理办法</w:t>
      </w:r>
      <w:r>
        <w:rPr>
          <w:rStyle w:val="HTML"/>
          <w:rFonts w:ascii="仿宋_GB2312" w:eastAsia="仿宋_GB2312" w:hAnsi="仿宋" w:hint="eastAsia"/>
          <w:sz w:val="32"/>
          <w:szCs w:val="32"/>
        </w:rPr>
        <w:t>》，</w:t>
      </w:r>
      <w:r w:rsidR="001C23ED">
        <w:rPr>
          <w:rStyle w:val="HTML"/>
          <w:rFonts w:ascii="仿宋_GB2312" w:eastAsia="仿宋_GB2312" w:hAnsi="仿宋" w:hint="eastAsia"/>
          <w:sz w:val="32"/>
          <w:szCs w:val="32"/>
        </w:rPr>
        <w:t>管理办法经</w:t>
      </w:r>
      <w:r w:rsidR="000D6ABC">
        <w:rPr>
          <w:rStyle w:val="HTML"/>
          <w:rFonts w:ascii="仿宋_GB2312" w:eastAsia="仿宋_GB2312" w:hAnsi="仿宋" w:hint="eastAsia"/>
          <w:sz w:val="32"/>
          <w:szCs w:val="32"/>
        </w:rPr>
        <w:t>2016</w:t>
      </w:r>
      <w:r w:rsidR="001C23ED">
        <w:rPr>
          <w:rStyle w:val="HTML"/>
          <w:rFonts w:ascii="仿宋_GB2312" w:eastAsia="仿宋_GB2312" w:hAnsi="仿宋" w:hint="eastAsia"/>
          <w:sz w:val="32"/>
          <w:szCs w:val="32"/>
        </w:rPr>
        <w:t>年</w:t>
      </w:r>
      <w:r w:rsidR="000D6ABC">
        <w:rPr>
          <w:rStyle w:val="HTML"/>
          <w:rFonts w:ascii="仿宋_GB2312" w:eastAsia="仿宋_GB2312" w:hAnsi="仿宋" w:hint="eastAsia"/>
          <w:sz w:val="32"/>
          <w:szCs w:val="32"/>
        </w:rPr>
        <w:t>7</w:t>
      </w:r>
      <w:r w:rsidR="001C23ED">
        <w:rPr>
          <w:rStyle w:val="HTML"/>
          <w:rFonts w:ascii="仿宋_GB2312" w:eastAsia="仿宋_GB2312" w:hAnsi="仿宋" w:hint="eastAsia"/>
          <w:sz w:val="32"/>
          <w:szCs w:val="32"/>
        </w:rPr>
        <w:t>月</w:t>
      </w:r>
      <w:r w:rsidR="000D6ABC">
        <w:rPr>
          <w:rStyle w:val="HTML"/>
          <w:rFonts w:ascii="仿宋_GB2312" w:eastAsia="仿宋_GB2312" w:hAnsi="仿宋" w:hint="eastAsia"/>
          <w:sz w:val="32"/>
          <w:szCs w:val="32"/>
        </w:rPr>
        <w:t>19</w:t>
      </w:r>
      <w:r w:rsidR="001C23ED">
        <w:rPr>
          <w:rStyle w:val="HTML"/>
          <w:rFonts w:ascii="仿宋_GB2312" w:eastAsia="仿宋_GB2312" w:hAnsi="仿宋" w:hint="eastAsia"/>
          <w:sz w:val="32"/>
          <w:szCs w:val="32"/>
        </w:rPr>
        <w:t>日</w:t>
      </w:r>
      <w:r w:rsidR="006F3888">
        <w:rPr>
          <w:rStyle w:val="HTML"/>
          <w:rFonts w:ascii="仿宋_GB2312" w:eastAsia="仿宋_GB2312" w:hAnsi="仿宋" w:hint="eastAsia"/>
          <w:sz w:val="32"/>
          <w:szCs w:val="32"/>
        </w:rPr>
        <w:t>校</w:t>
      </w:r>
      <w:r w:rsidR="001C23ED">
        <w:rPr>
          <w:rStyle w:val="HTML"/>
          <w:rFonts w:ascii="仿宋_GB2312" w:eastAsia="仿宋_GB2312" w:hAnsi="仿宋" w:hint="eastAsia"/>
          <w:sz w:val="32"/>
          <w:szCs w:val="32"/>
        </w:rPr>
        <w:t>党委常委</w:t>
      </w:r>
      <w:r>
        <w:rPr>
          <w:rStyle w:val="HTML"/>
          <w:rFonts w:ascii="仿宋_GB2312" w:eastAsia="仿宋_GB2312" w:hAnsi="仿宋" w:hint="eastAsia"/>
          <w:sz w:val="32"/>
          <w:szCs w:val="32"/>
        </w:rPr>
        <w:t>审议通过，自</w:t>
      </w:r>
      <w:r w:rsidR="006F3888">
        <w:rPr>
          <w:rStyle w:val="HTML"/>
          <w:rFonts w:ascii="仿宋_GB2312" w:eastAsia="仿宋_GB2312" w:hAnsi="仿宋" w:hint="eastAsia"/>
          <w:sz w:val="32"/>
          <w:szCs w:val="32"/>
        </w:rPr>
        <w:t>发布之</w:t>
      </w:r>
      <w:r>
        <w:rPr>
          <w:rStyle w:val="HTML"/>
          <w:rFonts w:ascii="仿宋_GB2312" w:eastAsia="仿宋_GB2312" w:hAnsi="仿宋" w:hint="eastAsia"/>
          <w:sz w:val="32"/>
          <w:szCs w:val="32"/>
        </w:rPr>
        <w:t>起施行。现予以印发，请</w:t>
      </w:r>
      <w:r w:rsidRPr="00655DED">
        <w:rPr>
          <w:rStyle w:val="HTML"/>
          <w:rFonts w:ascii="仿宋_GB2312" w:eastAsia="仿宋_GB2312" w:hAnsi="仿宋" w:hint="eastAsia"/>
          <w:sz w:val="32"/>
          <w:szCs w:val="32"/>
        </w:rPr>
        <w:t>认真</w:t>
      </w:r>
      <w:r>
        <w:rPr>
          <w:rStyle w:val="HTML"/>
          <w:rFonts w:ascii="仿宋_GB2312" w:eastAsia="仿宋_GB2312" w:hAnsi="仿宋" w:hint="eastAsia"/>
          <w:sz w:val="32"/>
          <w:szCs w:val="32"/>
        </w:rPr>
        <w:t>学习并贯彻落实</w:t>
      </w:r>
      <w:r w:rsidRPr="00655DED">
        <w:rPr>
          <w:rStyle w:val="HTML"/>
          <w:rFonts w:ascii="仿宋_GB2312" w:eastAsia="仿宋_GB2312" w:hAnsi="仿宋" w:hint="eastAsia"/>
          <w:sz w:val="32"/>
          <w:szCs w:val="32"/>
        </w:rPr>
        <w:t>。</w:t>
      </w:r>
    </w:p>
    <w:p w:rsidR="004C4915" w:rsidRDefault="004C4915" w:rsidP="004C4915">
      <w:pPr>
        <w:ind w:leftChars="304" w:left="4638" w:hangingChars="1250" w:hanging="4000"/>
        <w:rPr>
          <w:rStyle w:val="HTML"/>
          <w:rFonts w:ascii="仿宋_GB2312" w:eastAsia="仿宋_GB2312" w:hAnsi="仿宋"/>
          <w:sz w:val="32"/>
          <w:szCs w:val="32"/>
        </w:rPr>
      </w:pPr>
      <w:r>
        <w:rPr>
          <w:rStyle w:val="HTML"/>
          <w:rFonts w:ascii="仿宋_GB2312" w:eastAsia="仿宋_GB2312" w:hAnsi="仿宋" w:hint="eastAsia"/>
          <w:sz w:val="32"/>
          <w:szCs w:val="32"/>
        </w:rPr>
        <w:t> </w:t>
      </w:r>
      <w:r>
        <w:rPr>
          <w:rStyle w:val="HTML"/>
          <w:rFonts w:ascii="仿宋_GB2312" w:eastAsia="仿宋_GB2312" w:hAnsi="仿宋" w:hint="eastAsia"/>
          <w:sz w:val="32"/>
          <w:szCs w:val="32"/>
        </w:rPr>
        <w:t xml:space="preserve">                          北京外国语大学</w:t>
      </w:r>
    </w:p>
    <w:p w:rsidR="00110888" w:rsidRPr="006D64D5" w:rsidRDefault="004C4915" w:rsidP="006D64D5">
      <w:pPr>
        <w:ind w:firstLineChars="1550" w:firstLine="4960"/>
        <w:rPr>
          <w:rFonts w:ascii="仿宋_GB2312" w:eastAsia="仿宋_GB2312" w:hAnsi="仿宋" w:cs="宋体"/>
          <w:sz w:val="32"/>
          <w:szCs w:val="32"/>
        </w:rPr>
      </w:pPr>
      <w:r>
        <w:rPr>
          <w:rStyle w:val="HTML"/>
          <w:rFonts w:ascii="仿宋_GB2312" w:eastAsia="仿宋_GB2312" w:hAnsi="仿宋" w:hint="eastAsia"/>
          <w:sz w:val="32"/>
          <w:szCs w:val="32"/>
        </w:rPr>
        <w:t>2016</w:t>
      </w:r>
      <w:r w:rsidRPr="00655DED">
        <w:rPr>
          <w:rStyle w:val="HTML"/>
          <w:rFonts w:ascii="仿宋_GB2312" w:eastAsia="仿宋_GB2312" w:hAnsi="仿宋" w:hint="eastAsia"/>
          <w:sz w:val="32"/>
          <w:szCs w:val="32"/>
        </w:rPr>
        <w:t>年</w:t>
      </w:r>
      <w:r w:rsidR="006F3888">
        <w:rPr>
          <w:rStyle w:val="HTML"/>
          <w:rFonts w:ascii="仿宋_GB2312" w:eastAsia="仿宋_GB2312" w:hAnsi="仿宋" w:hint="eastAsia"/>
          <w:sz w:val="32"/>
          <w:szCs w:val="32"/>
        </w:rPr>
        <w:t>7</w:t>
      </w:r>
      <w:r w:rsidRPr="00655DED">
        <w:rPr>
          <w:rStyle w:val="HTML"/>
          <w:rFonts w:ascii="仿宋_GB2312" w:eastAsia="仿宋_GB2312" w:hAnsi="仿宋" w:hint="eastAsia"/>
          <w:sz w:val="32"/>
          <w:szCs w:val="32"/>
        </w:rPr>
        <w:t>月</w:t>
      </w:r>
      <w:r w:rsidR="006F3888">
        <w:rPr>
          <w:rStyle w:val="HTML"/>
          <w:rFonts w:ascii="仿宋_GB2312" w:eastAsia="仿宋_GB2312" w:hAnsi="仿宋" w:hint="eastAsia"/>
          <w:sz w:val="32"/>
          <w:szCs w:val="32"/>
        </w:rPr>
        <w:t>20</w:t>
      </w:r>
      <w:r w:rsidRPr="00655DED">
        <w:rPr>
          <w:rStyle w:val="HTML"/>
          <w:rFonts w:ascii="仿宋_GB2312" w:eastAsia="仿宋_GB2312" w:hAnsi="仿宋" w:hint="eastAsia"/>
          <w:sz w:val="32"/>
          <w:szCs w:val="32"/>
        </w:rPr>
        <w:t>日</w:t>
      </w:r>
    </w:p>
    <w:p w:rsidR="002343DF" w:rsidRDefault="002343DF">
      <w:pPr>
        <w:widowControl/>
        <w:jc w:val="left"/>
        <w:rPr>
          <w:rFonts w:ascii="方正小标宋简体" w:eastAsia="方正小标宋简体" w:cs="黑体"/>
          <w:sz w:val="44"/>
          <w:szCs w:val="44"/>
        </w:rPr>
      </w:pPr>
      <w:r>
        <w:rPr>
          <w:rFonts w:ascii="方正小标宋简体" w:eastAsia="方正小标宋简体" w:cs="黑体"/>
          <w:sz w:val="44"/>
          <w:szCs w:val="44"/>
        </w:rPr>
        <w:br w:type="page"/>
      </w:r>
    </w:p>
    <w:p w:rsidR="002343DF" w:rsidRPr="00414DEE" w:rsidRDefault="002343DF" w:rsidP="002343DF">
      <w:pPr>
        <w:jc w:val="center"/>
        <w:rPr>
          <w:rFonts w:ascii="方正小标宋简体" w:eastAsia="方正小标宋简体" w:hAnsi="黑体"/>
          <w:b/>
          <w:bCs/>
          <w:sz w:val="36"/>
          <w:szCs w:val="36"/>
        </w:rPr>
      </w:pPr>
      <w:r>
        <w:rPr>
          <w:rFonts w:ascii="方正小标宋简体" w:eastAsia="方正小标宋简体" w:hAnsi="黑体" w:cs="方正小标宋简体" w:hint="eastAsia"/>
          <w:b/>
          <w:bCs/>
          <w:sz w:val="36"/>
          <w:szCs w:val="36"/>
        </w:rPr>
        <w:lastRenderedPageBreak/>
        <w:t>北京外国语大学</w:t>
      </w:r>
      <w:r w:rsidRPr="00414DEE">
        <w:rPr>
          <w:rFonts w:ascii="方正小标宋简体" w:eastAsia="方正小标宋简体" w:hAnsi="黑体" w:cs="方正小标宋简体" w:hint="eastAsia"/>
          <w:b/>
          <w:bCs/>
          <w:sz w:val="36"/>
          <w:szCs w:val="36"/>
        </w:rPr>
        <w:t>国内差旅费管理办法</w:t>
      </w:r>
    </w:p>
    <w:p w:rsidR="002343DF" w:rsidRPr="00E06B83" w:rsidRDefault="002343DF" w:rsidP="002343DF">
      <w:pPr>
        <w:rPr>
          <w:rFonts w:ascii="楷体_GB2312" w:eastAsia="楷体_GB2312" w:hAnsi="仿宋"/>
          <w:sz w:val="32"/>
          <w:szCs w:val="32"/>
        </w:rPr>
      </w:pPr>
    </w:p>
    <w:p w:rsidR="002343DF" w:rsidRDefault="002343DF" w:rsidP="002343DF">
      <w:pPr>
        <w:spacing w:line="500" w:lineRule="exact"/>
        <w:jc w:val="center"/>
        <w:rPr>
          <w:rFonts w:ascii="黑体" w:eastAsia="黑体" w:hAnsi="黑体" w:cs="黑体"/>
          <w:b/>
          <w:bCs/>
        </w:rPr>
      </w:pPr>
      <w:r w:rsidRPr="00414DEE">
        <w:rPr>
          <w:rFonts w:ascii="黑体" w:eastAsia="黑体" w:hAnsi="黑体" w:cs="黑体" w:hint="eastAsia"/>
          <w:b/>
          <w:bCs/>
          <w:sz w:val="32"/>
          <w:szCs w:val="32"/>
        </w:rPr>
        <w:t>第一章</w:t>
      </w:r>
      <w:r w:rsidRPr="00414DEE">
        <w:rPr>
          <w:rFonts w:ascii="黑体" w:eastAsia="黑体" w:hAnsi="黑体" w:cs="黑体"/>
          <w:b/>
          <w:bCs/>
          <w:sz w:val="32"/>
          <w:szCs w:val="32"/>
        </w:rPr>
        <w:t xml:space="preserve"> </w:t>
      </w:r>
      <w:r w:rsidRPr="00414DEE">
        <w:rPr>
          <w:rFonts w:ascii="黑体" w:eastAsia="黑体" w:hAnsi="黑体" w:cs="黑体" w:hint="eastAsia"/>
          <w:b/>
          <w:bCs/>
          <w:sz w:val="32"/>
          <w:szCs w:val="32"/>
        </w:rPr>
        <w:t>总</w:t>
      </w:r>
      <w:r w:rsidRPr="00414DEE">
        <w:rPr>
          <w:rFonts w:ascii="黑体" w:eastAsia="黑体" w:hAnsi="黑体" w:cs="黑体"/>
          <w:b/>
          <w:bCs/>
          <w:sz w:val="32"/>
          <w:szCs w:val="32"/>
        </w:rPr>
        <w:t xml:space="preserve"> </w:t>
      </w:r>
      <w:r w:rsidRPr="00414DEE">
        <w:rPr>
          <w:rFonts w:ascii="黑体" w:eastAsia="黑体" w:hAnsi="黑体" w:cs="黑体" w:hint="eastAsia"/>
          <w:b/>
          <w:bCs/>
          <w:sz w:val="32"/>
          <w:szCs w:val="32"/>
        </w:rPr>
        <w:t>则</w:t>
      </w:r>
    </w:p>
    <w:p w:rsidR="002343DF" w:rsidRPr="00867E5A" w:rsidRDefault="002343DF" w:rsidP="002343DF">
      <w:pPr>
        <w:spacing w:line="500" w:lineRule="exact"/>
        <w:jc w:val="center"/>
        <w:rPr>
          <w:rFonts w:ascii="黑体" w:eastAsia="黑体" w:hAnsi="黑体"/>
          <w:b/>
          <w:bCs/>
        </w:rPr>
      </w:pPr>
    </w:p>
    <w:p w:rsidR="002343DF" w:rsidRPr="00414DEE" w:rsidRDefault="002343DF" w:rsidP="002343DF">
      <w:pPr>
        <w:spacing w:line="500" w:lineRule="exact"/>
        <w:ind w:firstLineChars="200" w:firstLine="643"/>
        <w:rPr>
          <w:rFonts w:ascii="仿宋_GB2312" w:eastAsia="仿宋_GB2312" w:hAnsi="仿宋"/>
          <w:sz w:val="32"/>
          <w:szCs w:val="32"/>
        </w:rPr>
      </w:pPr>
      <w:r w:rsidRPr="00414DEE">
        <w:rPr>
          <w:rFonts w:ascii="仿宋_GB2312" w:eastAsia="仿宋_GB2312" w:hAnsi="仿宋" w:cs="仿宋_GB2312" w:hint="eastAsia"/>
          <w:b/>
          <w:bCs/>
          <w:sz w:val="32"/>
          <w:szCs w:val="32"/>
        </w:rPr>
        <w:t>第一条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为加强和规范学校国内差旅费报销管理，推进厉行节约反对浪费，根据</w:t>
      </w:r>
      <w:r w:rsidRPr="001114F1">
        <w:rPr>
          <w:rFonts w:ascii="仿宋_GB2312" w:eastAsia="仿宋_GB2312" w:cs="仿宋_GB2312" w:hint="eastAsia"/>
          <w:sz w:val="32"/>
          <w:szCs w:val="32"/>
        </w:rPr>
        <w:t>《中共中央办公厅 国务院办公厅印发&lt;关于进一步完善中央财政科研项目资金管理等政策的若干意见&gt;的通知》（中办发〔2016〕50号）以及《教育部关于贯彻落实中共中央办公厅、国务院办公厅&lt;关于进一步完善中央财政科研项目资金管理等政策的若干意见&gt;的通知》（教财〔2016〕5号）文件的要求，</w:t>
      </w:r>
      <w:r w:rsidRPr="00414DEE">
        <w:rPr>
          <w:rFonts w:ascii="仿宋_GB2312" w:eastAsia="仿宋_GB2312" w:hAnsi="仿宋" w:cs="仿宋_GB2312" w:hint="eastAsia"/>
          <w:sz w:val="32"/>
          <w:szCs w:val="32"/>
        </w:rPr>
        <w:t>结合学校实际，制定本办法。</w:t>
      </w:r>
    </w:p>
    <w:p w:rsidR="002343DF" w:rsidRPr="00263A82" w:rsidRDefault="002343DF" w:rsidP="002343DF">
      <w:pPr>
        <w:spacing w:line="500" w:lineRule="exact"/>
        <w:ind w:firstLine="630"/>
        <w:rPr>
          <w:rFonts w:ascii="仿宋_GB2312" w:eastAsia="仿宋_GB2312" w:hAnsi="仿宋"/>
          <w:sz w:val="32"/>
          <w:szCs w:val="32"/>
        </w:rPr>
      </w:pPr>
      <w:r w:rsidRPr="00414DEE">
        <w:rPr>
          <w:rFonts w:ascii="仿宋_GB2312" w:eastAsia="仿宋_GB2312" w:hAnsi="仿宋" w:cs="仿宋_GB2312" w:hint="eastAsia"/>
          <w:b/>
          <w:bCs/>
          <w:sz w:val="32"/>
          <w:szCs w:val="32"/>
        </w:rPr>
        <w:t>第二条</w:t>
      </w:r>
      <w:r>
        <w:rPr>
          <w:rFonts w:ascii="仿宋_GB2312" w:eastAsia="仿宋_GB2312" w:hAnsi="仿宋" w:cs="仿宋_GB2312"/>
          <w:b/>
          <w:bCs/>
          <w:sz w:val="32"/>
          <w:szCs w:val="32"/>
        </w:rPr>
        <w:t xml:space="preserve"> </w:t>
      </w:r>
      <w:r w:rsidRPr="00263A82">
        <w:rPr>
          <w:rFonts w:ascii="仿宋_GB2312" w:eastAsia="仿宋_GB2312" w:hAnsi="仿宋" w:cs="仿宋_GB2312" w:hint="eastAsia"/>
          <w:sz w:val="32"/>
          <w:szCs w:val="32"/>
        </w:rPr>
        <w:t>本办法适用于执行高等学校财务制度的学校本级及</w:t>
      </w:r>
      <w:r>
        <w:rPr>
          <w:rFonts w:ascii="仿宋_GB2312" w:eastAsia="仿宋_GB2312" w:hAnsi="仿宋" w:cs="仿宋_GB2312" w:hint="eastAsia"/>
          <w:sz w:val="32"/>
          <w:szCs w:val="32"/>
        </w:rPr>
        <w:t>校内</w:t>
      </w:r>
      <w:r w:rsidRPr="00263A82">
        <w:rPr>
          <w:rFonts w:ascii="仿宋_GB2312" w:eastAsia="仿宋_GB2312" w:hAnsi="仿宋" w:cs="仿宋_GB2312" w:hint="eastAsia"/>
          <w:sz w:val="32"/>
          <w:szCs w:val="32"/>
        </w:rPr>
        <w:t>二级核算单位（含网络与继续教育学院、后勤各中心），以下简称各单位。企业化管理的事业单位可参照执行本办法。</w:t>
      </w:r>
    </w:p>
    <w:p w:rsidR="002343DF" w:rsidRPr="00414DEE" w:rsidRDefault="002343DF" w:rsidP="002343DF">
      <w:pPr>
        <w:spacing w:line="500" w:lineRule="exact"/>
        <w:ind w:firstLine="630"/>
        <w:rPr>
          <w:rFonts w:ascii="仿宋_GB2312" w:eastAsia="仿宋_GB2312" w:hAnsi="仿宋"/>
          <w:sz w:val="32"/>
          <w:szCs w:val="32"/>
        </w:rPr>
      </w:pPr>
      <w:r>
        <w:rPr>
          <w:rFonts w:ascii="仿宋_GB2312" w:eastAsia="仿宋_GB2312" w:hAnsi="仿宋" w:cs="仿宋_GB2312" w:hint="eastAsia"/>
          <w:b/>
          <w:bCs/>
          <w:sz w:val="32"/>
          <w:szCs w:val="32"/>
        </w:rPr>
        <w:t>第三</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差旅费是指教职工</w:t>
      </w:r>
      <w:r>
        <w:rPr>
          <w:rFonts w:ascii="仿宋_GB2312" w:eastAsia="仿宋_GB2312" w:hAnsi="仿宋" w:cs="仿宋_GB2312" w:hint="eastAsia"/>
          <w:sz w:val="32"/>
          <w:szCs w:val="32"/>
        </w:rPr>
        <w:t>及相关人员（以下统称出差人员）</w:t>
      </w:r>
      <w:r w:rsidRPr="00414DEE">
        <w:rPr>
          <w:rFonts w:ascii="仿宋_GB2312" w:eastAsia="仿宋_GB2312" w:hAnsi="仿宋" w:cs="仿宋_GB2312" w:hint="eastAsia"/>
          <w:sz w:val="32"/>
          <w:szCs w:val="32"/>
        </w:rPr>
        <w:t>临时到常驻地以外地区公务出差所发生的国内城市间交通费、住宿费、伙食补助费和市内交通费等。</w:t>
      </w:r>
    </w:p>
    <w:p w:rsidR="002343DF" w:rsidRPr="0086389E" w:rsidRDefault="002343DF" w:rsidP="002343DF">
      <w:pPr>
        <w:pStyle w:val="Default"/>
        <w:spacing w:line="500" w:lineRule="exact"/>
        <w:ind w:firstLineChars="200" w:firstLine="640"/>
        <w:jc w:val="both"/>
        <w:rPr>
          <w:rFonts w:ascii="仿宋_GB2312" w:eastAsia="仿宋_GB2312" w:hAnsi="Times New Roman" w:cs="Times New Roman"/>
          <w:color w:val="auto"/>
          <w:kern w:val="2"/>
          <w:sz w:val="32"/>
          <w:szCs w:val="32"/>
        </w:rPr>
      </w:pPr>
      <w:r w:rsidRPr="0086389E">
        <w:rPr>
          <w:rFonts w:ascii="仿宋_GB2312" w:eastAsia="仿宋_GB2312" w:hAnsi="Times New Roman" w:cs="仿宋_GB2312" w:hint="eastAsia"/>
          <w:sz w:val="32"/>
          <w:szCs w:val="32"/>
        </w:rPr>
        <w:t>差旅费实行凭据报销与定额包干相结合的办法。</w:t>
      </w:r>
    </w:p>
    <w:p w:rsidR="002343DF" w:rsidRDefault="002343DF" w:rsidP="002343DF">
      <w:pPr>
        <w:spacing w:line="500" w:lineRule="exact"/>
        <w:ind w:firstLineChars="200" w:firstLine="643"/>
        <w:rPr>
          <w:rFonts w:ascii="仿宋_GB2312" w:eastAsia="仿宋_GB2312" w:hAnsi="仿宋" w:cs="仿宋_GB2312" w:hint="eastAsia"/>
          <w:sz w:val="32"/>
          <w:szCs w:val="32"/>
        </w:rPr>
      </w:pPr>
      <w:r w:rsidRPr="00414DEE">
        <w:rPr>
          <w:rFonts w:ascii="仿宋_GB2312" w:eastAsia="仿宋_GB2312" w:hAnsi="仿宋" w:cs="仿宋_GB2312" w:hint="eastAsia"/>
          <w:b/>
          <w:bCs/>
          <w:sz w:val="32"/>
          <w:szCs w:val="32"/>
        </w:rPr>
        <w:t>第四条</w:t>
      </w:r>
      <w:r>
        <w:rPr>
          <w:rFonts w:ascii="仿宋_GB2312" w:eastAsia="仿宋_GB2312" w:hAnsi="仿宋" w:cs="仿宋_GB2312"/>
          <w:b/>
          <w:bCs/>
          <w:sz w:val="32"/>
          <w:szCs w:val="32"/>
        </w:rPr>
        <w:t xml:space="preserve"> </w:t>
      </w:r>
      <w:r w:rsidRPr="00D51EC3">
        <w:rPr>
          <w:rFonts w:ascii="仿宋_GB2312" w:eastAsia="仿宋_GB2312" w:hAnsi="仿宋" w:cs="仿宋_GB2312" w:hint="eastAsia"/>
          <w:sz w:val="32"/>
          <w:szCs w:val="32"/>
        </w:rPr>
        <w:t>各单位</w:t>
      </w:r>
      <w:r>
        <w:rPr>
          <w:rFonts w:ascii="仿宋_GB2312" w:eastAsia="仿宋_GB2312" w:hAnsi="仿宋" w:cs="仿宋_GB2312" w:hint="eastAsia"/>
          <w:sz w:val="32"/>
          <w:szCs w:val="32"/>
        </w:rPr>
        <w:t>、各部门应严格出差审批管理</w:t>
      </w:r>
      <w:r w:rsidRPr="00D51EC3">
        <w:rPr>
          <w:rFonts w:ascii="仿宋_GB2312" w:eastAsia="仿宋_GB2312" w:hAnsi="仿宋" w:cs="仿宋_GB2312" w:hint="eastAsia"/>
          <w:sz w:val="32"/>
          <w:szCs w:val="32"/>
        </w:rPr>
        <w:t>，从严控制出差人</w:t>
      </w:r>
      <w:r w:rsidRPr="00414DEE">
        <w:rPr>
          <w:rFonts w:ascii="仿宋_GB2312" w:eastAsia="仿宋_GB2312" w:hAnsi="仿宋" w:cs="仿宋_GB2312" w:hint="eastAsia"/>
          <w:sz w:val="32"/>
          <w:szCs w:val="32"/>
        </w:rPr>
        <w:t>数和天数；严格差旅费预算管理，控制差旅费支出规模；严禁无实质内容、无明确公务或业务目的的差旅活动，严禁以任何名义和方式变相旅游，严禁异地部门间无实质内容的学习交流和考察调研。</w:t>
      </w:r>
    </w:p>
    <w:p w:rsidR="002343DF" w:rsidRDefault="002343DF" w:rsidP="002343DF">
      <w:pPr>
        <w:spacing w:line="50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60岁以上、正高级职称、有课题经费，且身体不好，经本人申请，并由分管校领导、纪委书记、校长、校党委书记</w:t>
      </w:r>
      <w:r>
        <w:rPr>
          <w:rFonts w:ascii="仿宋_GB2312" w:eastAsia="仿宋_GB2312" w:hAnsi="仿宋" w:cs="仿宋_GB2312" w:hint="eastAsia"/>
          <w:sz w:val="32"/>
          <w:szCs w:val="32"/>
        </w:rPr>
        <w:lastRenderedPageBreak/>
        <w:t>先后审批后，可乘坐</w:t>
      </w:r>
      <w:r w:rsidRPr="00153093">
        <w:rPr>
          <w:rFonts w:ascii="仿宋_GB2312" w:eastAsia="仿宋_GB2312" w:hAnsi="仿宋" w:cs="仿宋_GB2312" w:hint="eastAsia"/>
          <w:sz w:val="32"/>
          <w:szCs w:val="32"/>
        </w:rPr>
        <w:t>公务舱</w:t>
      </w:r>
      <w:r>
        <w:rPr>
          <w:rFonts w:ascii="仿宋_GB2312" w:eastAsia="仿宋_GB2312" w:hAnsi="仿宋" w:cs="仿宋_GB2312" w:hint="eastAsia"/>
          <w:sz w:val="32"/>
          <w:szCs w:val="32"/>
        </w:rPr>
        <w:t>。</w:t>
      </w:r>
    </w:p>
    <w:p w:rsidR="002343DF" w:rsidRDefault="002343DF" w:rsidP="002343DF">
      <w:pPr>
        <w:spacing w:line="500" w:lineRule="exact"/>
        <w:ind w:firstLineChars="196" w:firstLine="630"/>
        <w:rPr>
          <w:rFonts w:ascii="仿宋_GB2312" w:eastAsia="仿宋_GB2312" w:hAnsi="仿宋" w:cs="仿宋_GB2312"/>
        </w:rPr>
      </w:pPr>
      <w:r w:rsidRPr="00414DEE">
        <w:rPr>
          <w:rFonts w:ascii="仿宋_GB2312" w:eastAsia="仿宋_GB2312" w:hAnsi="仿宋" w:cs="仿宋_GB2312" w:hint="eastAsia"/>
          <w:b/>
          <w:bCs/>
          <w:sz w:val="32"/>
          <w:szCs w:val="32"/>
        </w:rPr>
        <w:t>第五条</w:t>
      </w:r>
      <w:r>
        <w:rPr>
          <w:rFonts w:ascii="仿宋_GB2312" w:eastAsia="仿宋_GB2312" w:hAnsi="仿宋" w:cs="仿宋_GB2312"/>
          <w:b/>
          <w:bCs/>
          <w:sz w:val="32"/>
          <w:szCs w:val="32"/>
        </w:rPr>
        <w:t xml:space="preserve"> </w:t>
      </w:r>
      <w:r w:rsidRPr="0022516D">
        <w:rPr>
          <w:rFonts w:ascii="仿宋_GB2312" w:eastAsia="仿宋_GB2312" w:hAnsi="宋体" w:cs="仿宋_GB2312" w:hint="eastAsia"/>
          <w:sz w:val="32"/>
          <w:szCs w:val="32"/>
        </w:rPr>
        <w:t>差旅费开支要与教学科研管理工作任务相关</w:t>
      </w:r>
      <w:r>
        <w:rPr>
          <w:rFonts w:ascii="仿宋_GB2312" w:eastAsia="仿宋_GB2312" w:hAnsi="宋体" w:cs="仿宋_GB2312" w:hint="eastAsia"/>
          <w:sz w:val="32"/>
          <w:szCs w:val="32"/>
        </w:rPr>
        <w:t>，</w:t>
      </w:r>
      <w:r w:rsidRPr="00414DEE">
        <w:rPr>
          <w:rFonts w:ascii="仿宋_GB2312" w:eastAsia="仿宋_GB2312" w:hAnsi="仿宋" w:cs="仿宋_GB2312" w:hint="eastAsia"/>
          <w:sz w:val="32"/>
          <w:szCs w:val="32"/>
        </w:rPr>
        <w:t>出差人</w:t>
      </w:r>
      <w:r>
        <w:rPr>
          <w:rFonts w:ascii="仿宋_GB2312" w:eastAsia="仿宋_GB2312" w:hAnsi="仿宋" w:cs="仿宋_GB2312" w:hint="eastAsia"/>
          <w:sz w:val="32"/>
          <w:szCs w:val="32"/>
        </w:rPr>
        <w:t>员</w:t>
      </w:r>
      <w:r w:rsidRPr="00414DEE">
        <w:rPr>
          <w:rFonts w:ascii="仿宋_GB2312" w:eastAsia="仿宋_GB2312" w:hAnsi="仿宋" w:cs="仿宋_GB2312" w:hint="eastAsia"/>
          <w:sz w:val="32"/>
          <w:szCs w:val="32"/>
        </w:rPr>
        <w:t>是差旅费的直接负责人，对差旅费使用的合规性、合理性、真实性和相关性承担直接责任。</w:t>
      </w:r>
    </w:p>
    <w:p w:rsidR="002343DF" w:rsidRPr="00867E5A" w:rsidRDefault="002343DF" w:rsidP="002343DF">
      <w:pPr>
        <w:spacing w:line="500" w:lineRule="exact"/>
        <w:ind w:firstLineChars="196" w:firstLine="412"/>
        <w:rPr>
          <w:rFonts w:ascii="仿宋_GB2312" w:eastAsia="仿宋_GB2312" w:hAnsi="仿宋"/>
        </w:rPr>
      </w:pPr>
    </w:p>
    <w:p w:rsidR="002343DF" w:rsidRDefault="002343DF" w:rsidP="002343DF">
      <w:pPr>
        <w:spacing w:line="500" w:lineRule="exact"/>
        <w:jc w:val="center"/>
        <w:rPr>
          <w:rFonts w:ascii="黑体" w:eastAsia="黑体" w:hAnsi="黑体" w:cs="黑体"/>
          <w:b/>
          <w:bCs/>
        </w:rPr>
      </w:pPr>
      <w:r w:rsidRPr="00414DEE">
        <w:rPr>
          <w:rFonts w:ascii="黑体" w:eastAsia="黑体" w:hAnsi="黑体" w:cs="黑体" w:hint="eastAsia"/>
          <w:b/>
          <w:bCs/>
          <w:sz w:val="32"/>
          <w:szCs w:val="32"/>
        </w:rPr>
        <w:t>第二章</w:t>
      </w:r>
      <w:r w:rsidRPr="00414DEE">
        <w:rPr>
          <w:rFonts w:ascii="黑体" w:eastAsia="黑体" w:hAnsi="黑体" w:cs="黑体"/>
          <w:b/>
          <w:bCs/>
          <w:sz w:val="32"/>
          <w:szCs w:val="32"/>
        </w:rPr>
        <w:t xml:space="preserve"> </w:t>
      </w:r>
      <w:r w:rsidRPr="00414DEE">
        <w:rPr>
          <w:rFonts w:ascii="黑体" w:eastAsia="黑体" w:hAnsi="黑体" w:cs="黑体" w:hint="eastAsia"/>
          <w:b/>
          <w:bCs/>
          <w:sz w:val="32"/>
          <w:szCs w:val="32"/>
        </w:rPr>
        <w:t>城市间交通费</w:t>
      </w:r>
    </w:p>
    <w:p w:rsidR="002343DF" w:rsidRPr="00867E5A" w:rsidRDefault="002343DF" w:rsidP="002343DF">
      <w:pPr>
        <w:spacing w:line="500" w:lineRule="exact"/>
        <w:jc w:val="center"/>
        <w:rPr>
          <w:rFonts w:ascii="黑体" w:eastAsia="黑体" w:hAnsi="黑体"/>
          <w:b/>
          <w:bCs/>
        </w:rPr>
      </w:pPr>
    </w:p>
    <w:p w:rsidR="002343DF" w:rsidRDefault="002343DF" w:rsidP="002343DF">
      <w:pPr>
        <w:spacing w:line="500" w:lineRule="exact"/>
        <w:ind w:firstLineChars="196" w:firstLine="630"/>
        <w:rPr>
          <w:rFonts w:ascii="仿宋_GB2312" w:eastAsia="仿宋_GB2312" w:hAnsi="宋体"/>
          <w:sz w:val="32"/>
          <w:szCs w:val="32"/>
        </w:rPr>
      </w:pPr>
      <w:r>
        <w:rPr>
          <w:rFonts w:ascii="仿宋_GB2312" w:eastAsia="仿宋_GB2312" w:hAnsi="仿宋" w:cs="仿宋_GB2312" w:hint="eastAsia"/>
          <w:b/>
          <w:bCs/>
          <w:sz w:val="32"/>
          <w:szCs w:val="32"/>
        </w:rPr>
        <w:t>第六</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254CB0">
        <w:rPr>
          <w:rFonts w:ascii="仿宋_GB2312" w:eastAsia="仿宋_GB2312" w:hAnsi="宋体" w:cs="仿宋_GB2312" w:hint="eastAsia"/>
          <w:sz w:val="32"/>
          <w:szCs w:val="32"/>
        </w:rPr>
        <w:t>城市间交通费是指出差人员因公到常驻地以外地区出差乘坐火车、轮船、飞机等交通工具所发生的费用。</w:t>
      </w:r>
    </w:p>
    <w:p w:rsidR="002343DF" w:rsidRDefault="002343DF" w:rsidP="002343DF">
      <w:pPr>
        <w:spacing w:line="500" w:lineRule="exact"/>
        <w:ind w:firstLineChars="196" w:firstLine="630"/>
        <w:rPr>
          <w:rFonts w:ascii="仿宋_GB2312" w:eastAsia="仿宋_GB2312" w:hAnsi="宋体" w:cs="仿宋_GB2312"/>
        </w:rPr>
      </w:pPr>
      <w:r w:rsidRPr="0060014A">
        <w:rPr>
          <w:rFonts w:ascii="仿宋_GB2312" w:eastAsia="仿宋_GB2312" w:hAnsi="宋体" w:cs="仿宋_GB2312" w:hint="eastAsia"/>
          <w:b/>
          <w:bCs/>
          <w:sz w:val="32"/>
          <w:szCs w:val="32"/>
        </w:rPr>
        <w:t>第七条</w:t>
      </w:r>
      <w:r>
        <w:rPr>
          <w:rFonts w:ascii="仿宋_GB2312" w:eastAsia="仿宋_GB2312" w:hAnsi="宋体" w:cs="仿宋_GB2312"/>
          <w:b/>
          <w:bCs/>
          <w:sz w:val="32"/>
          <w:szCs w:val="32"/>
        </w:rPr>
        <w:t xml:space="preserve"> </w:t>
      </w:r>
      <w:r w:rsidRPr="0060014A">
        <w:rPr>
          <w:rFonts w:ascii="仿宋_GB2312" w:eastAsia="仿宋_GB2312" w:hAnsi="宋体" w:cs="仿宋_GB2312" w:hint="eastAsia"/>
          <w:sz w:val="32"/>
          <w:szCs w:val="32"/>
        </w:rPr>
        <w:t>出差人员应当按规定等级乘坐交通工具。乘坐交通工具的等级见下表</w:t>
      </w:r>
      <w:r>
        <w:rPr>
          <w:rFonts w:ascii="仿宋_GB2312" w:eastAsia="仿宋_GB2312" w:hAnsi="宋体" w:cs="仿宋_GB2312" w:hint="eastAsia"/>
          <w:sz w:val="32"/>
          <w:szCs w:val="32"/>
        </w:rPr>
        <w:t>：</w:t>
      </w:r>
    </w:p>
    <w:p w:rsidR="002343DF" w:rsidRPr="00F176E4" w:rsidRDefault="002343DF" w:rsidP="002343DF">
      <w:pPr>
        <w:spacing w:line="500" w:lineRule="exact"/>
        <w:ind w:firstLineChars="196" w:firstLine="412"/>
        <w:rPr>
          <w:rFonts w:ascii="仿宋_GB2312" w:eastAsia="仿宋_GB2312" w:hAnsi="宋体" w:cs="仿宋_GB2312"/>
        </w:rPr>
      </w:pPr>
    </w:p>
    <w:tbl>
      <w:tblPr>
        <w:tblW w:w="9040" w:type="dxa"/>
        <w:tblInd w:w="98" w:type="dxa"/>
        <w:tblLook w:val="04A0"/>
      </w:tblPr>
      <w:tblGrid>
        <w:gridCol w:w="1080"/>
        <w:gridCol w:w="1080"/>
        <w:gridCol w:w="1080"/>
        <w:gridCol w:w="1700"/>
        <w:gridCol w:w="1320"/>
        <w:gridCol w:w="1080"/>
        <w:gridCol w:w="1700"/>
      </w:tblGrid>
      <w:tr w:rsidR="002343DF" w:rsidRPr="00F176E4" w:rsidTr="00746DF0">
        <w:trPr>
          <w:trHeight w:val="525"/>
        </w:trPr>
        <w:tc>
          <w:tcPr>
            <w:tcW w:w="3240" w:type="dxa"/>
            <w:gridSpan w:val="3"/>
            <w:tcBorders>
              <w:top w:val="single" w:sz="8" w:space="0" w:color="auto"/>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人员级别分类</w:t>
            </w:r>
          </w:p>
        </w:tc>
        <w:tc>
          <w:tcPr>
            <w:tcW w:w="1700" w:type="dxa"/>
            <w:tcBorders>
              <w:top w:val="single" w:sz="8" w:space="0" w:color="auto"/>
              <w:left w:val="nil"/>
              <w:bottom w:val="nil"/>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火车（含高铁、</w:t>
            </w:r>
          </w:p>
        </w:tc>
        <w:tc>
          <w:tcPr>
            <w:tcW w:w="132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轮船（不包括旅游船）</w:t>
            </w:r>
          </w:p>
        </w:tc>
        <w:tc>
          <w:tcPr>
            <w:tcW w:w="108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飞机</w:t>
            </w:r>
          </w:p>
        </w:tc>
        <w:tc>
          <w:tcPr>
            <w:tcW w:w="1700" w:type="dxa"/>
            <w:tcBorders>
              <w:top w:val="single" w:sz="8" w:space="0" w:color="auto"/>
              <w:left w:val="nil"/>
              <w:bottom w:val="nil"/>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其他交通工具</w:t>
            </w:r>
          </w:p>
        </w:tc>
      </w:tr>
      <w:tr w:rsidR="002343DF" w:rsidRPr="00F176E4" w:rsidTr="00746DF0">
        <w:trPr>
          <w:trHeight w:val="780"/>
        </w:trPr>
        <w:tc>
          <w:tcPr>
            <w:tcW w:w="1080" w:type="dxa"/>
            <w:vMerge w:val="restart"/>
            <w:tcBorders>
              <w:top w:val="nil"/>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类别</w:t>
            </w:r>
          </w:p>
        </w:tc>
        <w:tc>
          <w:tcPr>
            <w:tcW w:w="1080" w:type="dxa"/>
            <w:vMerge w:val="restart"/>
            <w:tcBorders>
              <w:top w:val="nil"/>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专业技术岗位</w:t>
            </w:r>
          </w:p>
        </w:tc>
        <w:tc>
          <w:tcPr>
            <w:tcW w:w="1080" w:type="dxa"/>
            <w:vMerge w:val="restart"/>
            <w:tcBorders>
              <w:top w:val="nil"/>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管理岗位</w:t>
            </w:r>
          </w:p>
        </w:tc>
        <w:tc>
          <w:tcPr>
            <w:tcW w:w="17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动车、全列软席列车）</w:t>
            </w: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7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343DF" w:rsidRPr="00F176E4" w:rsidRDefault="002343DF" w:rsidP="00746DF0">
            <w:pPr>
              <w:widowControl/>
              <w:jc w:val="center"/>
              <w:rPr>
                <w:rFonts w:eastAsia="仿宋_GB2312"/>
                <w:b/>
                <w:bCs/>
                <w:color w:val="000000"/>
                <w:kern w:val="0"/>
              </w:rPr>
            </w:pPr>
            <w:r w:rsidRPr="00F176E4">
              <w:rPr>
                <w:rFonts w:eastAsia="仿宋_GB2312"/>
                <w:b/>
                <w:bCs/>
                <w:color w:val="000000"/>
                <w:kern w:val="0"/>
              </w:rPr>
              <w:t>（不包括出租小汽车）</w:t>
            </w:r>
          </w:p>
        </w:tc>
      </w:tr>
      <w:tr w:rsidR="002343DF" w:rsidRPr="00F176E4" w:rsidTr="00746DF0">
        <w:trPr>
          <w:trHeight w:val="312"/>
        </w:trPr>
        <w:tc>
          <w:tcPr>
            <w:tcW w:w="1080" w:type="dxa"/>
            <w:vMerge/>
            <w:tcBorders>
              <w:top w:val="nil"/>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080" w:type="dxa"/>
            <w:vMerge/>
            <w:tcBorders>
              <w:top w:val="nil"/>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080" w:type="dxa"/>
            <w:vMerge/>
            <w:tcBorders>
              <w:top w:val="nil"/>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700" w:type="dxa"/>
            <w:vMerge/>
            <w:tcBorders>
              <w:top w:val="nil"/>
              <w:left w:val="single" w:sz="8" w:space="0" w:color="auto"/>
              <w:bottom w:val="single" w:sz="8" w:space="0" w:color="000000"/>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320" w:type="dxa"/>
            <w:vMerge/>
            <w:tcBorders>
              <w:top w:val="single" w:sz="8" w:space="0" w:color="auto"/>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c>
          <w:tcPr>
            <w:tcW w:w="1700" w:type="dxa"/>
            <w:vMerge/>
            <w:tcBorders>
              <w:top w:val="nil"/>
              <w:left w:val="single" w:sz="8" w:space="0" w:color="auto"/>
              <w:bottom w:val="single" w:sz="8" w:space="0" w:color="000000"/>
              <w:right w:val="single" w:sz="8" w:space="0" w:color="auto"/>
            </w:tcBorders>
            <w:vAlign w:val="center"/>
            <w:hideMark/>
          </w:tcPr>
          <w:p w:rsidR="002343DF" w:rsidRPr="00F176E4" w:rsidRDefault="002343DF" w:rsidP="00746DF0">
            <w:pPr>
              <w:widowControl/>
              <w:jc w:val="left"/>
              <w:rPr>
                <w:rFonts w:eastAsia="仿宋_GB2312"/>
                <w:b/>
                <w:bCs/>
                <w:color w:val="000000"/>
                <w:kern w:val="0"/>
              </w:rPr>
            </w:pPr>
          </w:p>
        </w:tc>
      </w:tr>
      <w:tr w:rsidR="002343DF" w:rsidRPr="00F176E4" w:rsidTr="00746DF0">
        <w:trPr>
          <w:trHeight w:val="205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二类</w:t>
            </w:r>
          </w:p>
        </w:tc>
        <w:tc>
          <w:tcPr>
            <w:tcW w:w="108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教授等正高级职称人员及五级（含五级）以上专业技术人员</w:t>
            </w:r>
          </w:p>
        </w:tc>
        <w:tc>
          <w:tcPr>
            <w:tcW w:w="108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三、四级人员</w:t>
            </w:r>
          </w:p>
        </w:tc>
        <w:tc>
          <w:tcPr>
            <w:tcW w:w="170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left"/>
              <w:rPr>
                <w:rFonts w:eastAsia="仿宋_GB2312"/>
                <w:color w:val="000000"/>
                <w:kern w:val="0"/>
              </w:rPr>
            </w:pPr>
            <w:r w:rsidRPr="00F176E4">
              <w:rPr>
                <w:rFonts w:eastAsia="仿宋_GB2312"/>
                <w:color w:val="000000"/>
                <w:kern w:val="0"/>
              </w:rPr>
              <w:t>火车软席（软座、软卧），高铁</w:t>
            </w:r>
            <w:r w:rsidRPr="00F176E4">
              <w:rPr>
                <w:rFonts w:eastAsia="仿宋_GB2312"/>
                <w:color w:val="000000"/>
                <w:kern w:val="0"/>
              </w:rPr>
              <w:t>/</w:t>
            </w:r>
            <w:r w:rsidRPr="00F176E4">
              <w:rPr>
                <w:rFonts w:eastAsia="仿宋_GB2312"/>
                <w:color w:val="000000"/>
                <w:kern w:val="0"/>
              </w:rPr>
              <w:t>动车一等座，全列软席列车一等软座</w:t>
            </w:r>
          </w:p>
        </w:tc>
        <w:tc>
          <w:tcPr>
            <w:tcW w:w="132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二等舱</w:t>
            </w:r>
          </w:p>
        </w:tc>
        <w:tc>
          <w:tcPr>
            <w:tcW w:w="108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经济舱</w:t>
            </w:r>
          </w:p>
        </w:tc>
        <w:tc>
          <w:tcPr>
            <w:tcW w:w="170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凭据报销</w:t>
            </w:r>
          </w:p>
        </w:tc>
      </w:tr>
      <w:tr w:rsidR="002343DF" w:rsidRPr="00F176E4" w:rsidTr="00746DF0">
        <w:trPr>
          <w:trHeight w:val="2055"/>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三类</w:t>
            </w:r>
          </w:p>
        </w:tc>
        <w:tc>
          <w:tcPr>
            <w:tcW w:w="108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其余人员</w:t>
            </w:r>
          </w:p>
        </w:tc>
        <w:tc>
          <w:tcPr>
            <w:tcW w:w="108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其他职级人员</w:t>
            </w:r>
          </w:p>
        </w:tc>
        <w:tc>
          <w:tcPr>
            <w:tcW w:w="170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left"/>
              <w:rPr>
                <w:rFonts w:eastAsia="仿宋_GB2312"/>
                <w:color w:val="000000"/>
                <w:kern w:val="0"/>
              </w:rPr>
            </w:pPr>
            <w:r w:rsidRPr="00F176E4">
              <w:rPr>
                <w:rFonts w:eastAsia="仿宋_GB2312"/>
                <w:color w:val="000000"/>
                <w:kern w:val="0"/>
              </w:rPr>
              <w:t>火车硬席（硬座和硬卧），高铁</w:t>
            </w:r>
            <w:r w:rsidRPr="00F176E4">
              <w:rPr>
                <w:rFonts w:eastAsia="仿宋_GB2312"/>
                <w:color w:val="000000"/>
                <w:kern w:val="0"/>
              </w:rPr>
              <w:t>/</w:t>
            </w:r>
            <w:r w:rsidRPr="00F176E4">
              <w:rPr>
                <w:rFonts w:eastAsia="仿宋_GB2312"/>
                <w:color w:val="000000"/>
                <w:kern w:val="0"/>
              </w:rPr>
              <w:t>动车二等座，全列软席列车二等软座</w:t>
            </w:r>
          </w:p>
        </w:tc>
        <w:tc>
          <w:tcPr>
            <w:tcW w:w="132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三等舱</w:t>
            </w:r>
          </w:p>
        </w:tc>
        <w:tc>
          <w:tcPr>
            <w:tcW w:w="108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经济舱</w:t>
            </w:r>
          </w:p>
        </w:tc>
        <w:tc>
          <w:tcPr>
            <w:tcW w:w="1700" w:type="dxa"/>
            <w:tcBorders>
              <w:top w:val="nil"/>
              <w:left w:val="nil"/>
              <w:bottom w:val="single" w:sz="8" w:space="0" w:color="auto"/>
              <w:right w:val="single" w:sz="8" w:space="0" w:color="auto"/>
            </w:tcBorders>
            <w:shd w:val="clear" w:color="000000" w:fill="FFFFFF"/>
            <w:vAlign w:val="center"/>
            <w:hideMark/>
          </w:tcPr>
          <w:p w:rsidR="002343DF" w:rsidRPr="00F176E4" w:rsidRDefault="002343DF" w:rsidP="00746DF0">
            <w:pPr>
              <w:widowControl/>
              <w:jc w:val="center"/>
              <w:rPr>
                <w:rFonts w:eastAsia="仿宋_GB2312"/>
                <w:color w:val="000000"/>
                <w:kern w:val="0"/>
              </w:rPr>
            </w:pPr>
            <w:r w:rsidRPr="00F176E4">
              <w:rPr>
                <w:rFonts w:eastAsia="仿宋_GB2312"/>
                <w:color w:val="000000"/>
                <w:kern w:val="0"/>
              </w:rPr>
              <w:t>凭据报销</w:t>
            </w:r>
          </w:p>
        </w:tc>
      </w:tr>
    </w:tbl>
    <w:p w:rsidR="002343DF" w:rsidRPr="0060014A" w:rsidRDefault="002343DF" w:rsidP="002343DF">
      <w:pPr>
        <w:spacing w:line="500" w:lineRule="exact"/>
        <w:ind w:firstLineChars="196" w:firstLine="627"/>
        <w:rPr>
          <w:rFonts w:ascii="仿宋_GB2312" w:eastAsia="仿宋_GB2312" w:hAnsi="宋体"/>
          <w:sz w:val="32"/>
          <w:szCs w:val="32"/>
        </w:rPr>
      </w:pPr>
    </w:p>
    <w:p w:rsidR="002343DF" w:rsidRDefault="002343DF" w:rsidP="002343DF">
      <w:pPr>
        <w:spacing w:line="500" w:lineRule="exact"/>
        <w:ind w:firstLine="555"/>
        <w:rPr>
          <w:rFonts w:ascii="仿宋_GB2312" w:eastAsia="仿宋_GB2312" w:hAnsi="宋体"/>
          <w:sz w:val="32"/>
          <w:szCs w:val="32"/>
        </w:rPr>
      </w:pPr>
      <w:r>
        <w:rPr>
          <w:rFonts w:ascii="仿宋_GB2312" w:eastAsia="仿宋_GB2312" w:hAnsi="宋体" w:cs="仿宋_GB2312" w:hint="eastAsia"/>
          <w:sz w:val="32"/>
          <w:szCs w:val="32"/>
        </w:rPr>
        <w:t>（一）出差人员</w:t>
      </w:r>
      <w:r w:rsidRPr="0022516D">
        <w:rPr>
          <w:rFonts w:ascii="仿宋_GB2312" w:eastAsia="仿宋_GB2312" w:hAnsi="宋体" w:cs="仿宋_GB2312" w:hint="eastAsia"/>
          <w:sz w:val="32"/>
          <w:szCs w:val="32"/>
        </w:rPr>
        <w:t>包</w:t>
      </w:r>
      <w:r>
        <w:rPr>
          <w:rFonts w:ascii="仿宋_GB2312" w:eastAsia="仿宋_GB2312" w:hAnsi="宋体" w:cs="仿宋_GB2312" w:hint="eastAsia"/>
          <w:sz w:val="32"/>
          <w:szCs w:val="32"/>
        </w:rPr>
        <w:t>含在职人员、离退休人员、长期聘用人员及学生等；</w:t>
      </w:r>
    </w:p>
    <w:p w:rsidR="002343DF" w:rsidRPr="0022516D" w:rsidRDefault="002343DF" w:rsidP="002343DF">
      <w:pPr>
        <w:spacing w:line="500" w:lineRule="exact"/>
        <w:ind w:firstLine="555"/>
        <w:rPr>
          <w:rFonts w:ascii="仿宋_GB2312" w:eastAsia="仿宋_GB2312" w:hAnsi="宋体"/>
          <w:sz w:val="32"/>
          <w:szCs w:val="32"/>
        </w:rPr>
      </w:pPr>
      <w:r>
        <w:rPr>
          <w:rFonts w:ascii="仿宋_GB2312" w:eastAsia="仿宋_GB2312" w:hAnsi="宋体" w:cs="仿宋_GB2312" w:hint="eastAsia"/>
          <w:sz w:val="32"/>
          <w:szCs w:val="32"/>
        </w:rPr>
        <w:lastRenderedPageBreak/>
        <w:t>（二）</w:t>
      </w:r>
      <w:r w:rsidRPr="0022516D">
        <w:rPr>
          <w:rFonts w:ascii="仿宋_GB2312" w:eastAsia="仿宋_GB2312" w:hAnsi="宋体" w:cs="仿宋_GB2312" w:hint="eastAsia"/>
          <w:sz w:val="32"/>
          <w:szCs w:val="32"/>
        </w:rPr>
        <w:t>对于乘坐夕发朝至的全列软席火车，乘坐普通软席时，不受出差人员级别限制。</w:t>
      </w:r>
    </w:p>
    <w:p w:rsidR="002343DF" w:rsidRPr="00723EB4" w:rsidRDefault="002343DF" w:rsidP="002343DF">
      <w:pPr>
        <w:spacing w:line="500" w:lineRule="exact"/>
        <w:ind w:firstLine="555"/>
        <w:rPr>
          <w:rFonts w:ascii="仿宋_GB2312" w:eastAsia="仿宋_GB2312" w:hAnsi="宋体"/>
          <w:sz w:val="32"/>
          <w:szCs w:val="32"/>
        </w:rPr>
      </w:pPr>
      <w:r w:rsidRPr="00723EB4">
        <w:rPr>
          <w:rFonts w:ascii="仿宋_GB2312" w:eastAsia="仿宋_GB2312" w:hAnsi="宋体" w:cs="仿宋_GB2312" w:hint="eastAsia"/>
          <w:sz w:val="32"/>
          <w:szCs w:val="32"/>
        </w:rPr>
        <w:t>（三）对既在管理岗位、又有专业技术职称的人员，可以按照“就高”</w:t>
      </w:r>
      <w:r w:rsidRPr="00723EB4">
        <w:rPr>
          <w:rFonts w:ascii="仿宋_GB2312" w:eastAsia="仿宋_GB2312" w:hAnsi="仿宋" w:cs="仿宋_GB2312" w:hint="eastAsia"/>
          <w:sz w:val="32"/>
          <w:szCs w:val="32"/>
        </w:rPr>
        <w:t>原则执行</w:t>
      </w:r>
      <w:r w:rsidRPr="00723EB4">
        <w:rPr>
          <w:rFonts w:ascii="仿宋_GB2312" w:eastAsia="仿宋_GB2312" w:hAnsi="宋体" w:cs="仿宋_GB2312" w:hint="eastAsia"/>
          <w:sz w:val="32"/>
          <w:szCs w:val="32"/>
        </w:rPr>
        <w:t>。</w:t>
      </w:r>
    </w:p>
    <w:p w:rsidR="002343DF" w:rsidRDefault="002343DF" w:rsidP="002343DF">
      <w:pPr>
        <w:tabs>
          <w:tab w:val="left" w:pos="795"/>
        </w:tabs>
        <w:spacing w:line="500" w:lineRule="exact"/>
        <w:ind w:firstLineChars="200" w:firstLine="640"/>
        <w:rPr>
          <w:rFonts w:ascii="仿宋_GB2312" w:eastAsia="仿宋_GB2312" w:hAnsi="宋体"/>
          <w:sz w:val="32"/>
          <w:szCs w:val="32"/>
        </w:rPr>
      </w:pPr>
      <w:r>
        <w:rPr>
          <w:rFonts w:ascii="仿宋_GB2312" w:eastAsia="仿宋_GB2312" w:hAnsi="宋体" w:cs="仿宋_GB2312" w:hint="eastAsia"/>
          <w:sz w:val="32"/>
          <w:szCs w:val="32"/>
        </w:rPr>
        <w:t>（四）</w:t>
      </w:r>
      <w:r w:rsidRPr="0022516D">
        <w:rPr>
          <w:rFonts w:ascii="仿宋_GB2312" w:eastAsia="仿宋_GB2312" w:hAnsi="宋体" w:cs="仿宋_GB2312" w:hint="eastAsia"/>
          <w:sz w:val="32"/>
          <w:szCs w:val="32"/>
        </w:rPr>
        <w:t>对于应当乘坐飞机经济舱而乘坐头等舱或者公务舱的，或</w:t>
      </w:r>
      <w:r w:rsidRPr="0022516D">
        <w:rPr>
          <w:rFonts w:ascii="仿宋_GB2312" w:eastAsia="仿宋_GB2312" w:cs="仿宋_GB2312" w:hint="eastAsia"/>
          <w:sz w:val="32"/>
          <w:szCs w:val="32"/>
        </w:rPr>
        <w:t>其他</w:t>
      </w:r>
      <w:r w:rsidRPr="0022516D">
        <w:rPr>
          <w:rFonts w:ascii="仿宋_GB2312" w:eastAsia="仿宋_GB2312" w:hAnsi="宋体" w:cs="仿宋_GB2312" w:hint="eastAsia"/>
          <w:sz w:val="32"/>
          <w:szCs w:val="32"/>
        </w:rPr>
        <w:t>未按规定等级乘坐交通工具的，超支部分由个人自理。</w:t>
      </w:r>
    </w:p>
    <w:p w:rsidR="002343DF" w:rsidRPr="00414DEE" w:rsidRDefault="002343DF" w:rsidP="002343DF">
      <w:pPr>
        <w:spacing w:line="500" w:lineRule="exact"/>
        <w:ind w:firstLineChars="200" w:firstLine="640"/>
        <w:rPr>
          <w:rFonts w:ascii="仿宋_GB2312" w:eastAsia="仿宋_GB2312" w:hAnsi="仿宋"/>
          <w:sz w:val="32"/>
          <w:szCs w:val="32"/>
        </w:rPr>
      </w:pPr>
      <w:r w:rsidRPr="00414DEE">
        <w:rPr>
          <w:rFonts w:ascii="仿宋_GB2312" w:eastAsia="仿宋_GB2312" w:hAnsi="仿宋" w:cs="仿宋_GB2312" w:hint="eastAsia"/>
          <w:sz w:val="32"/>
          <w:szCs w:val="32"/>
        </w:rPr>
        <w:t>（</w:t>
      </w:r>
      <w:r>
        <w:rPr>
          <w:rFonts w:ascii="仿宋_GB2312" w:eastAsia="仿宋_GB2312" w:hAnsi="仿宋" w:cs="仿宋_GB2312" w:hint="eastAsia"/>
          <w:sz w:val="32"/>
          <w:szCs w:val="32"/>
        </w:rPr>
        <w:t>五</w:t>
      </w:r>
      <w:r w:rsidRPr="00414DEE">
        <w:rPr>
          <w:rFonts w:ascii="仿宋_GB2312" w:eastAsia="仿宋_GB2312" w:hAnsi="仿宋" w:cs="仿宋_GB2312" w:hint="eastAsia"/>
          <w:sz w:val="32"/>
          <w:szCs w:val="32"/>
        </w:rPr>
        <w:t>）学生参与教学科研活动、实习实践、社会调研活动所发生的差旅费，报销标准不得超过</w:t>
      </w:r>
      <w:r>
        <w:rPr>
          <w:rFonts w:ascii="仿宋_GB2312" w:eastAsia="仿宋_GB2312" w:hAnsi="仿宋" w:cs="仿宋_GB2312" w:hint="eastAsia"/>
          <w:sz w:val="32"/>
          <w:szCs w:val="32"/>
        </w:rPr>
        <w:t>“其他人员”</w:t>
      </w:r>
      <w:r w:rsidRPr="00414DEE">
        <w:rPr>
          <w:rFonts w:ascii="仿宋_GB2312" w:eastAsia="仿宋_GB2312" w:hAnsi="仿宋" w:cs="仿宋_GB2312" w:hint="eastAsia"/>
          <w:sz w:val="32"/>
          <w:szCs w:val="32"/>
        </w:rPr>
        <w:t>。</w:t>
      </w:r>
    </w:p>
    <w:p w:rsidR="002343DF" w:rsidRPr="00414DEE" w:rsidRDefault="002343DF" w:rsidP="002343DF">
      <w:pPr>
        <w:spacing w:line="500" w:lineRule="exact"/>
        <w:ind w:firstLineChars="200" w:firstLine="640"/>
        <w:rPr>
          <w:rFonts w:ascii="仿宋_GB2312" w:eastAsia="仿宋_GB2312" w:hAnsi="仿宋"/>
          <w:sz w:val="32"/>
          <w:szCs w:val="32"/>
        </w:rPr>
      </w:pPr>
      <w:r w:rsidRPr="00414DEE">
        <w:rPr>
          <w:rFonts w:ascii="仿宋_GB2312" w:eastAsia="仿宋_GB2312" w:hAnsi="仿宋" w:cs="仿宋_GB2312" w:hint="eastAsia"/>
          <w:sz w:val="32"/>
          <w:szCs w:val="32"/>
        </w:rPr>
        <w:t>（</w:t>
      </w:r>
      <w:r>
        <w:rPr>
          <w:rFonts w:ascii="仿宋_GB2312" w:eastAsia="仿宋_GB2312" w:hAnsi="仿宋" w:cs="仿宋_GB2312" w:hint="eastAsia"/>
          <w:sz w:val="32"/>
          <w:szCs w:val="32"/>
        </w:rPr>
        <w:t>六</w:t>
      </w:r>
      <w:r w:rsidRPr="00414DEE">
        <w:rPr>
          <w:rFonts w:ascii="仿宋_GB2312" w:eastAsia="仿宋_GB2312" w:hAnsi="仿宋" w:cs="仿宋_GB2312" w:hint="eastAsia"/>
          <w:sz w:val="32"/>
          <w:szCs w:val="32"/>
        </w:rPr>
        <w:t>）各类</w:t>
      </w:r>
      <w:r>
        <w:rPr>
          <w:rFonts w:ascii="仿宋_GB2312" w:eastAsia="仿宋_GB2312" w:hAnsi="仿宋" w:cs="仿宋_GB2312" w:hint="eastAsia"/>
          <w:sz w:val="32"/>
          <w:szCs w:val="32"/>
        </w:rPr>
        <w:t>人员级别以学校人事部门认定为准。特殊情况经学校批准同意后报人事、财务部门</w:t>
      </w:r>
      <w:r w:rsidRPr="00414DEE">
        <w:rPr>
          <w:rFonts w:ascii="仿宋_GB2312" w:eastAsia="仿宋_GB2312" w:hAnsi="仿宋" w:cs="仿宋_GB2312" w:hint="eastAsia"/>
          <w:sz w:val="32"/>
          <w:szCs w:val="32"/>
        </w:rPr>
        <w:t>备案执行。</w:t>
      </w:r>
    </w:p>
    <w:p w:rsidR="002343DF" w:rsidRPr="00414DEE" w:rsidRDefault="002343DF" w:rsidP="002343DF">
      <w:pPr>
        <w:spacing w:line="500" w:lineRule="exact"/>
        <w:rPr>
          <w:rFonts w:ascii="仿宋_GB2312" w:eastAsia="仿宋_GB2312" w:hAnsi="仿宋"/>
          <w:sz w:val="32"/>
          <w:szCs w:val="32"/>
        </w:rPr>
      </w:pPr>
      <w:r w:rsidRPr="0022516D">
        <w:rPr>
          <w:rFonts w:ascii="仿宋_GB2312" w:eastAsia="仿宋_GB2312" w:hAnsi="宋体" w:cs="仿宋_GB2312"/>
          <w:sz w:val="32"/>
          <w:szCs w:val="32"/>
        </w:rPr>
        <w:t xml:space="preserve">  </w:t>
      </w:r>
      <w:r w:rsidRPr="00414DEE">
        <w:rPr>
          <w:rFonts w:ascii="仿宋_GB2312" w:eastAsia="仿宋_GB2312" w:hAnsi="仿宋" w:cs="仿宋_GB2312" w:hint="eastAsia"/>
          <w:sz w:val="32"/>
          <w:szCs w:val="32"/>
        </w:rPr>
        <w:t xml:space="preserve">　</w:t>
      </w:r>
      <w:r w:rsidRPr="00414DE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八</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到出差目的地有多种交通工具可选择时，出差人员在不影响工作、确保安全的前提下，应当选乘经济便捷的交通工具。</w:t>
      </w:r>
    </w:p>
    <w:p w:rsidR="002343DF" w:rsidRPr="00414DEE" w:rsidRDefault="002343DF" w:rsidP="002343DF">
      <w:pPr>
        <w:spacing w:line="500" w:lineRule="exact"/>
        <w:rPr>
          <w:rFonts w:ascii="仿宋_GB2312" w:eastAsia="仿宋_GB2312" w:hAnsi="仿宋"/>
          <w:sz w:val="32"/>
          <w:szCs w:val="32"/>
        </w:rPr>
      </w:pPr>
      <w:r w:rsidRPr="00414DEE">
        <w:rPr>
          <w:rFonts w:ascii="仿宋_GB2312" w:eastAsia="仿宋_GB2312" w:hAnsi="仿宋" w:cs="仿宋_GB2312" w:hint="eastAsia"/>
          <w:sz w:val="32"/>
          <w:szCs w:val="32"/>
        </w:rPr>
        <w:t xml:space="preserve">　　</w:t>
      </w:r>
      <w:r w:rsidRPr="00414DE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九</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因发生城市间交通费用而产生的订票费、签转或退票费、民航发展基金、燃油附加费等相关费用可以凭据报销。</w:t>
      </w:r>
    </w:p>
    <w:p w:rsidR="002343DF" w:rsidRDefault="002343DF" w:rsidP="002343DF">
      <w:pPr>
        <w:spacing w:line="500" w:lineRule="exact"/>
        <w:ind w:firstLine="645"/>
        <w:rPr>
          <w:rFonts w:ascii="仿宋_GB2312" w:eastAsia="仿宋_GB2312" w:hAnsi="仿宋" w:cs="仿宋_GB2312"/>
        </w:rPr>
      </w:pPr>
      <w:r w:rsidRPr="00414DE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十</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乘坐飞机、火车、轮船等交通工具的，每人次可以购买交通意外保险一份。</w:t>
      </w:r>
    </w:p>
    <w:p w:rsidR="002343DF" w:rsidRPr="00867E5A" w:rsidRDefault="002343DF" w:rsidP="002343DF">
      <w:pPr>
        <w:spacing w:line="500" w:lineRule="exact"/>
        <w:ind w:firstLine="645"/>
        <w:rPr>
          <w:rFonts w:ascii="仿宋_GB2312" w:eastAsia="仿宋_GB2312" w:hAnsi="仿宋"/>
        </w:rPr>
      </w:pPr>
    </w:p>
    <w:p w:rsidR="002343DF" w:rsidRDefault="002343DF" w:rsidP="002343DF">
      <w:pPr>
        <w:spacing w:line="500" w:lineRule="exact"/>
        <w:jc w:val="center"/>
        <w:rPr>
          <w:rFonts w:ascii="黑体" w:eastAsia="黑体" w:hAnsi="黑体" w:cs="黑体"/>
          <w:b/>
          <w:bCs/>
        </w:rPr>
      </w:pPr>
      <w:r w:rsidRPr="00666A87">
        <w:rPr>
          <w:rFonts w:ascii="黑体" w:eastAsia="黑体" w:hAnsi="黑体" w:cs="黑体" w:hint="eastAsia"/>
          <w:b/>
          <w:bCs/>
          <w:sz w:val="32"/>
          <w:szCs w:val="32"/>
        </w:rPr>
        <w:t>第三章</w:t>
      </w:r>
      <w:r w:rsidRPr="00666A87">
        <w:rPr>
          <w:rFonts w:ascii="黑体" w:eastAsia="黑体" w:hAnsi="黑体" w:cs="黑体"/>
          <w:b/>
          <w:bCs/>
          <w:sz w:val="32"/>
          <w:szCs w:val="32"/>
        </w:rPr>
        <w:t xml:space="preserve"> </w:t>
      </w:r>
      <w:r w:rsidRPr="00666A87">
        <w:rPr>
          <w:rFonts w:ascii="黑体" w:eastAsia="黑体" w:hAnsi="黑体" w:cs="黑体" w:hint="eastAsia"/>
          <w:b/>
          <w:bCs/>
          <w:sz w:val="32"/>
          <w:szCs w:val="32"/>
        </w:rPr>
        <w:t>住宿费</w:t>
      </w:r>
    </w:p>
    <w:p w:rsidR="002343DF" w:rsidRPr="00867E5A" w:rsidRDefault="002343DF" w:rsidP="002343DF">
      <w:pPr>
        <w:spacing w:line="500" w:lineRule="exact"/>
        <w:jc w:val="center"/>
        <w:rPr>
          <w:rFonts w:ascii="黑体" w:eastAsia="黑体" w:hAnsi="黑体"/>
          <w:b/>
          <w:bCs/>
        </w:rPr>
      </w:pPr>
    </w:p>
    <w:p w:rsidR="002343DF" w:rsidRDefault="002343DF" w:rsidP="002343DF">
      <w:pPr>
        <w:autoSpaceDE w:val="0"/>
        <w:autoSpaceDN w:val="0"/>
        <w:adjustRightInd w:val="0"/>
        <w:spacing w:line="500" w:lineRule="exact"/>
        <w:ind w:firstLineChars="200" w:firstLine="643"/>
        <w:rPr>
          <w:rFonts w:ascii="仿宋_GB2312" w:eastAsia="仿宋_GB2312"/>
          <w:color w:val="000000"/>
          <w:kern w:val="0"/>
          <w:sz w:val="32"/>
          <w:szCs w:val="32"/>
        </w:rPr>
      </w:pPr>
      <w:r w:rsidRPr="0086389E">
        <w:rPr>
          <w:rFonts w:ascii="仿宋_GB2312" w:eastAsia="仿宋_GB2312" w:cs="仿宋_GB2312" w:hint="eastAsia"/>
          <w:b/>
          <w:bCs/>
          <w:color w:val="000000"/>
          <w:kern w:val="0"/>
          <w:sz w:val="32"/>
          <w:szCs w:val="32"/>
        </w:rPr>
        <w:t>第十</w:t>
      </w:r>
      <w:r>
        <w:rPr>
          <w:rFonts w:ascii="仿宋_GB2312" w:eastAsia="仿宋_GB2312" w:cs="仿宋_GB2312" w:hint="eastAsia"/>
          <w:b/>
          <w:bCs/>
          <w:color w:val="000000"/>
          <w:kern w:val="0"/>
          <w:sz w:val="32"/>
          <w:szCs w:val="32"/>
        </w:rPr>
        <w:t>一</w:t>
      </w:r>
      <w:r w:rsidRPr="0086389E">
        <w:rPr>
          <w:rFonts w:ascii="仿宋_GB2312" w:eastAsia="仿宋_GB2312" w:cs="仿宋_GB2312" w:hint="eastAsia"/>
          <w:b/>
          <w:bCs/>
          <w:color w:val="000000"/>
          <w:kern w:val="0"/>
          <w:sz w:val="32"/>
          <w:szCs w:val="32"/>
        </w:rPr>
        <w:t>条</w:t>
      </w:r>
      <w:r>
        <w:rPr>
          <w:rFonts w:ascii="仿宋_GB2312" w:eastAsia="仿宋_GB2312" w:cs="仿宋_GB2312"/>
          <w:b/>
          <w:bCs/>
          <w:color w:val="000000"/>
          <w:kern w:val="0"/>
          <w:sz w:val="32"/>
          <w:szCs w:val="32"/>
        </w:rPr>
        <w:t xml:space="preserve"> </w:t>
      </w:r>
      <w:r w:rsidRPr="0086389E">
        <w:rPr>
          <w:rFonts w:ascii="仿宋_GB2312" w:eastAsia="仿宋_GB2312" w:cs="仿宋_GB2312" w:hint="eastAsia"/>
          <w:color w:val="000000"/>
          <w:kern w:val="0"/>
          <w:sz w:val="32"/>
          <w:szCs w:val="32"/>
        </w:rPr>
        <w:t>住宿费是指工作人员因公出差期间入住宾馆（包括饭店、招待所，下同）发生的房租费用。</w:t>
      </w:r>
    </w:p>
    <w:p w:rsidR="002343DF" w:rsidRDefault="002343DF" w:rsidP="002343DF">
      <w:pPr>
        <w:autoSpaceDE w:val="0"/>
        <w:autoSpaceDN w:val="0"/>
        <w:adjustRightInd w:val="0"/>
        <w:spacing w:line="500" w:lineRule="exact"/>
        <w:ind w:firstLineChars="200" w:firstLine="643"/>
        <w:rPr>
          <w:rFonts w:ascii="仿宋_GB2312" w:eastAsia="仿宋_GB2312"/>
          <w:color w:val="000000"/>
          <w:kern w:val="0"/>
          <w:sz w:val="32"/>
          <w:szCs w:val="32"/>
        </w:rPr>
      </w:pPr>
      <w:r w:rsidRPr="00666A87">
        <w:rPr>
          <w:rFonts w:ascii="仿宋_GB2312" w:eastAsia="仿宋_GB2312" w:cs="仿宋_GB2312" w:hint="eastAsia"/>
          <w:b/>
          <w:bCs/>
          <w:color w:val="000000"/>
          <w:kern w:val="0"/>
          <w:sz w:val="32"/>
          <w:szCs w:val="32"/>
        </w:rPr>
        <w:t>第十</w:t>
      </w:r>
      <w:r>
        <w:rPr>
          <w:rFonts w:ascii="仿宋_GB2312" w:eastAsia="仿宋_GB2312" w:cs="仿宋_GB2312" w:hint="eastAsia"/>
          <w:b/>
          <w:bCs/>
          <w:color w:val="000000"/>
          <w:kern w:val="0"/>
          <w:sz w:val="32"/>
          <w:szCs w:val="32"/>
        </w:rPr>
        <w:t>二</w:t>
      </w:r>
      <w:r w:rsidRPr="00666A87">
        <w:rPr>
          <w:rFonts w:ascii="仿宋_GB2312" w:eastAsia="仿宋_GB2312" w:cs="仿宋_GB2312" w:hint="eastAsia"/>
          <w:b/>
          <w:bCs/>
          <w:color w:val="000000"/>
          <w:kern w:val="0"/>
          <w:sz w:val="32"/>
          <w:szCs w:val="32"/>
        </w:rPr>
        <w:t>条</w:t>
      </w:r>
      <w:r>
        <w:rPr>
          <w:rFonts w:ascii="仿宋_GB2312" w:eastAsia="仿宋_GB2312" w:cs="仿宋_GB2312"/>
          <w:b/>
          <w:bCs/>
          <w:color w:val="000000"/>
          <w:kern w:val="0"/>
          <w:sz w:val="32"/>
          <w:szCs w:val="32"/>
        </w:rPr>
        <w:t xml:space="preserve"> </w:t>
      </w:r>
      <w:r w:rsidRPr="0022516D">
        <w:rPr>
          <w:rFonts w:ascii="仿宋_GB2312" w:eastAsia="仿宋_GB2312" w:hAnsi="宋体" w:cs="仿宋_GB2312" w:hint="eastAsia"/>
          <w:sz w:val="32"/>
          <w:szCs w:val="32"/>
        </w:rPr>
        <w:t>住宿费执行标准：</w:t>
      </w:r>
      <w:r w:rsidRPr="0086389E">
        <w:rPr>
          <w:rFonts w:ascii="仿宋_GB2312" w:eastAsia="仿宋_GB2312" w:cs="仿宋" w:hint="eastAsia"/>
          <w:color w:val="000000"/>
          <w:kern w:val="0"/>
          <w:sz w:val="32"/>
          <w:szCs w:val="32"/>
        </w:rPr>
        <w:t>执行学校确定的分地区、分级别住宿费限额标准（见附表）。</w:t>
      </w:r>
      <w:r w:rsidRPr="0022516D">
        <w:rPr>
          <w:rFonts w:ascii="仿宋_GB2312" w:eastAsia="仿宋_GB2312" w:hAnsi="宋体" w:cs="仿宋_GB2312" w:hint="eastAsia"/>
          <w:sz w:val="32"/>
          <w:szCs w:val="32"/>
        </w:rPr>
        <w:t>其中，教授等正高级职称人员及五级（含五级）以上专业技术人员</w:t>
      </w:r>
      <w:r>
        <w:rPr>
          <w:rFonts w:ascii="仿宋_GB2312" w:eastAsia="仿宋_GB2312" w:hAnsi="宋体" w:cs="仿宋_GB2312" w:hint="eastAsia"/>
          <w:sz w:val="32"/>
          <w:szCs w:val="32"/>
        </w:rPr>
        <w:t>，</w:t>
      </w:r>
      <w:r w:rsidRPr="006D4523">
        <w:rPr>
          <w:rFonts w:ascii="仿宋_GB2312" w:eastAsia="仿宋_GB2312" w:hAnsi="宋体" w:cs="仿宋_GB2312" w:hint="eastAsia"/>
          <w:sz w:val="32"/>
          <w:szCs w:val="32"/>
        </w:rPr>
        <w:t>三、四级</w:t>
      </w:r>
      <w:r>
        <w:rPr>
          <w:rFonts w:ascii="仿宋_GB2312" w:eastAsia="仿宋_GB2312" w:hAnsi="宋体" w:cs="仿宋_GB2312" w:hint="eastAsia"/>
          <w:sz w:val="32"/>
          <w:szCs w:val="32"/>
        </w:rPr>
        <w:t>管理</w:t>
      </w:r>
      <w:r>
        <w:rPr>
          <w:rFonts w:ascii="仿宋_GB2312" w:eastAsia="仿宋_GB2312" w:hAnsi="宋体" w:cs="仿宋_GB2312" w:hint="eastAsia"/>
          <w:sz w:val="32"/>
          <w:szCs w:val="32"/>
        </w:rPr>
        <w:lastRenderedPageBreak/>
        <w:t>岗位</w:t>
      </w:r>
      <w:r w:rsidRPr="006D4523">
        <w:rPr>
          <w:rFonts w:ascii="仿宋_GB2312" w:eastAsia="仿宋_GB2312" w:hAnsi="宋体" w:cs="仿宋_GB2312" w:hint="eastAsia"/>
          <w:sz w:val="32"/>
          <w:szCs w:val="32"/>
        </w:rPr>
        <w:t>人员</w:t>
      </w:r>
      <w:r w:rsidRPr="0022516D">
        <w:rPr>
          <w:rFonts w:ascii="仿宋_GB2312" w:eastAsia="仿宋_GB2312" w:hAnsi="宋体" w:cs="仿宋_GB2312" w:hint="eastAsia"/>
          <w:sz w:val="32"/>
          <w:szCs w:val="32"/>
        </w:rPr>
        <w:t>对应司局级标准，其余在职人员及学生等对应</w:t>
      </w:r>
      <w:r>
        <w:rPr>
          <w:rFonts w:ascii="仿宋_GB2312" w:eastAsia="仿宋_GB2312" w:hAnsi="宋体" w:cs="仿宋_GB2312" w:hint="eastAsia"/>
          <w:sz w:val="32"/>
          <w:szCs w:val="32"/>
        </w:rPr>
        <w:t>“</w:t>
      </w:r>
      <w:r w:rsidRPr="0022516D">
        <w:rPr>
          <w:rFonts w:ascii="仿宋_GB2312" w:eastAsia="仿宋_GB2312" w:hAnsi="宋体" w:cs="仿宋_GB2312" w:hint="eastAsia"/>
          <w:sz w:val="32"/>
          <w:szCs w:val="32"/>
        </w:rPr>
        <w:t>其他人员</w:t>
      </w:r>
      <w:r>
        <w:rPr>
          <w:rFonts w:ascii="仿宋_GB2312" w:eastAsia="仿宋_GB2312" w:hAnsi="宋体" w:cs="仿宋_GB2312" w:hint="eastAsia"/>
          <w:sz w:val="32"/>
          <w:szCs w:val="32"/>
        </w:rPr>
        <w:t>”</w:t>
      </w:r>
      <w:r w:rsidRPr="0022516D">
        <w:rPr>
          <w:rFonts w:ascii="仿宋_GB2312" w:eastAsia="仿宋_GB2312" w:hAnsi="宋体" w:cs="仿宋_GB2312" w:hint="eastAsia"/>
          <w:sz w:val="32"/>
          <w:szCs w:val="32"/>
        </w:rPr>
        <w:t>级标准。</w:t>
      </w:r>
    </w:p>
    <w:p w:rsidR="002343DF" w:rsidRPr="00414DEE" w:rsidRDefault="002343DF" w:rsidP="002343DF">
      <w:pPr>
        <w:spacing w:line="500" w:lineRule="exact"/>
        <w:ind w:firstLineChars="196" w:firstLine="630"/>
        <w:rPr>
          <w:rFonts w:ascii="仿宋_GB2312" w:eastAsia="仿宋_GB2312" w:hAnsi="仿宋"/>
          <w:sz w:val="32"/>
          <w:szCs w:val="32"/>
        </w:rPr>
      </w:pPr>
      <w:r w:rsidRPr="00191717">
        <w:rPr>
          <w:rFonts w:ascii="仿宋_GB2312" w:eastAsia="仿宋_GB2312" w:hAnsi="宋体" w:cs="仿宋_GB2312" w:hint="eastAsia"/>
          <w:b/>
          <w:bCs/>
          <w:sz w:val="32"/>
          <w:szCs w:val="32"/>
        </w:rPr>
        <w:t>第十</w:t>
      </w:r>
      <w:r>
        <w:rPr>
          <w:rFonts w:ascii="仿宋_GB2312" w:eastAsia="仿宋_GB2312" w:hAnsi="宋体" w:cs="仿宋_GB2312" w:hint="eastAsia"/>
          <w:b/>
          <w:bCs/>
          <w:sz w:val="32"/>
          <w:szCs w:val="32"/>
        </w:rPr>
        <w:t>三</w:t>
      </w:r>
      <w:r w:rsidRPr="00191717">
        <w:rPr>
          <w:rFonts w:ascii="仿宋_GB2312" w:eastAsia="仿宋_GB2312" w:hAnsi="宋体" w:cs="仿宋_GB2312" w:hint="eastAsia"/>
          <w:b/>
          <w:bCs/>
          <w:sz w:val="32"/>
          <w:szCs w:val="32"/>
        </w:rPr>
        <w:t>条</w:t>
      </w:r>
      <w:r w:rsidRPr="0022516D">
        <w:rPr>
          <w:rFonts w:ascii="仿宋_GB2312" w:eastAsia="仿宋_GB2312" w:hAnsi="宋体" w:cs="仿宋_GB2312"/>
          <w:sz w:val="32"/>
          <w:szCs w:val="32"/>
        </w:rPr>
        <w:t xml:space="preserve"> </w:t>
      </w:r>
      <w:r>
        <w:rPr>
          <w:rFonts w:ascii="仿宋_GB2312" w:eastAsia="仿宋_GB2312" w:hAnsi="宋体" w:cs="仿宋_GB2312" w:hint="eastAsia"/>
          <w:sz w:val="32"/>
          <w:szCs w:val="32"/>
        </w:rPr>
        <w:t>除特殊情况外，</w:t>
      </w:r>
      <w:r w:rsidRPr="0022516D">
        <w:rPr>
          <w:rFonts w:ascii="仿宋_GB2312" w:eastAsia="仿宋_GB2312" w:hAnsi="宋体" w:cs="仿宋_GB2312" w:hint="eastAsia"/>
          <w:sz w:val="32"/>
          <w:szCs w:val="32"/>
        </w:rPr>
        <w:t>实际发生住宿而无住宿费发票的，不得报销住宿费以及城市间交通费、伙食补助费和市内交通费。</w:t>
      </w:r>
    </w:p>
    <w:p w:rsidR="002343DF" w:rsidRDefault="002343DF" w:rsidP="002343DF">
      <w:pPr>
        <w:spacing w:line="500" w:lineRule="exact"/>
        <w:jc w:val="center"/>
        <w:rPr>
          <w:rFonts w:ascii="黑体" w:eastAsia="黑体" w:hAnsi="黑体" w:cs="黑体"/>
          <w:b/>
          <w:bCs/>
        </w:rPr>
      </w:pPr>
      <w:r w:rsidRPr="00FB741F">
        <w:rPr>
          <w:rFonts w:ascii="黑体" w:eastAsia="黑体" w:hAnsi="黑体" w:cs="黑体" w:hint="eastAsia"/>
          <w:b/>
          <w:bCs/>
          <w:sz w:val="32"/>
          <w:szCs w:val="32"/>
        </w:rPr>
        <w:t>第四章</w:t>
      </w:r>
      <w:r w:rsidRPr="00FB741F">
        <w:rPr>
          <w:rFonts w:ascii="黑体" w:eastAsia="黑体" w:hAnsi="黑体" w:cs="黑体"/>
          <w:b/>
          <w:bCs/>
          <w:sz w:val="32"/>
          <w:szCs w:val="32"/>
        </w:rPr>
        <w:t xml:space="preserve"> </w:t>
      </w:r>
      <w:r w:rsidRPr="00FB741F">
        <w:rPr>
          <w:rFonts w:ascii="黑体" w:eastAsia="黑体" w:hAnsi="黑体" w:cs="黑体" w:hint="eastAsia"/>
          <w:b/>
          <w:bCs/>
          <w:sz w:val="32"/>
          <w:szCs w:val="32"/>
        </w:rPr>
        <w:t>伙食补助费</w:t>
      </w:r>
    </w:p>
    <w:p w:rsidR="002343DF" w:rsidRPr="00867E5A" w:rsidRDefault="002343DF" w:rsidP="002343DF">
      <w:pPr>
        <w:spacing w:line="500" w:lineRule="exact"/>
        <w:jc w:val="center"/>
        <w:rPr>
          <w:rFonts w:ascii="黑体" w:eastAsia="黑体" w:hAnsi="黑体"/>
          <w:b/>
          <w:bCs/>
        </w:rPr>
      </w:pPr>
    </w:p>
    <w:p w:rsidR="002343DF" w:rsidRPr="00F86F22" w:rsidRDefault="002343DF" w:rsidP="002343DF">
      <w:pPr>
        <w:spacing w:line="500" w:lineRule="exact"/>
        <w:ind w:firstLineChars="200" w:firstLine="643"/>
        <w:jc w:val="left"/>
        <w:rPr>
          <w:rFonts w:ascii="黑体" w:eastAsia="黑体" w:hAnsi="黑体"/>
          <w:b/>
          <w:bCs/>
          <w:sz w:val="32"/>
          <w:szCs w:val="32"/>
        </w:rPr>
      </w:pPr>
      <w:r>
        <w:rPr>
          <w:rFonts w:ascii="仿宋_GB2312" w:eastAsia="仿宋_GB2312" w:hAnsi="宋体" w:cs="仿宋_GB2312" w:hint="eastAsia"/>
          <w:b/>
          <w:bCs/>
          <w:sz w:val="32"/>
          <w:szCs w:val="32"/>
        </w:rPr>
        <w:t>第十四</w:t>
      </w:r>
      <w:r w:rsidRPr="0019171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2516D">
        <w:rPr>
          <w:rFonts w:ascii="仿宋_GB2312" w:eastAsia="仿宋_GB2312" w:hAnsi="宋体" w:cs="仿宋_GB2312" w:hint="eastAsia"/>
          <w:sz w:val="32"/>
          <w:szCs w:val="32"/>
        </w:rPr>
        <w:t>伙食补助费是指对出差人员在因公出差期间给予的伙食补助费用。</w:t>
      </w:r>
    </w:p>
    <w:p w:rsidR="002343DF" w:rsidRPr="00414DEE" w:rsidRDefault="002343DF" w:rsidP="002343DF">
      <w:pPr>
        <w:spacing w:line="500" w:lineRule="exact"/>
        <w:ind w:firstLineChars="196" w:firstLine="630"/>
        <w:rPr>
          <w:rFonts w:ascii="仿宋_GB2312" w:eastAsia="仿宋_GB2312" w:hAnsi="仿宋"/>
          <w:sz w:val="32"/>
          <w:szCs w:val="32"/>
        </w:rPr>
      </w:pPr>
      <w:r w:rsidRPr="00414DEE">
        <w:rPr>
          <w:rFonts w:ascii="仿宋_GB2312" w:eastAsia="仿宋_GB2312" w:hAnsi="仿宋" w:cs="仿宋_GB2312" w:hint="eastAsia"/>
          <w:b/>
          <w:bCs/>
          <w:sz w:val="32"/>
          <w:szCs w:val="32"/>
        </w:rPr>
        <w:t>第十</w:t>
      </w:r>
      <w:r>
        <w:rPr>
          <w:rFonts w:ascii="仿宋_GB2312" w:eastAsia="仿宋_GB2312" w:hAnsi="仿宋" w:cs="仿宋_GB2312" w:hint="eastAsia"/>
          <w:b/>
          <w:bCs/>
          <w:sz w:val="32"/>
          <w:szCs w:val="32"/>
        </w:rPr>
        <w:t>五</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出差人员伙食补助费包干使用，按自然天数包干发放。发放标准除西藏、青海、新疆为</w:t>
      </w:r>
      <w:r>
        <w:rPr>
          <w:rFonts w:ascii="仿宋_GB2312" w:eastAsia="仿宋_GB2312" w:hAnsi="仿宋" w:cs="仿宋_GB2312" w:hint="eastAsia"/>
          <w:sz w:val="32"/>
          <w:szCs w:val="32"/>
        </w:rPr>
        <w:t>每人每天</w:t>
      </w:r>
      <w:r w:rsidRPr="00414DEE">
        <w:rPr>
          <w:rFonts w:ascii="仿宋_GB2312" w:eastAsia="仿宋_GB2312" w:hAnsi="仿宋" w:cs="仿宋_GB2312"/>
          <w:sz w:val="32"/>
          <w:szCs w:val="32"/>
        </w:rPr>
        <w:t>120</w:t>
      </w:r>
      <w:r w:rsidRPr="00414DEE">
        <w:rPr>
          <w:rFonts w:ascii="仿宋_GB2312" w:eastAsia="仿宋_GB2312" w:hAnsi="仿宋" w:cs="仿宋_GB2312" w:hint="eastAsia"/>
          <w:sz w:val="32"/>
          <w:szCs w:val="32"/>
        </w:rPr>
        <w:t>元外，其余地区均为</w:t>
      </w:r>
      <w:r>
        <w:rPr>
          <w:rFonts w:ascii="仿宋_GB2312" w:eastAsia="仿宋_GB2312" w:hAnsi="仿宋" w:cs="仿宋_GB2312" w:hint="eastAsia"/>
          <w:sz w:val="32"/>
          <w:szCs w:val="32"/>
        </w:rPr>
        <w:t>每人每天</w:t>
      </w:r>
      <w:r w:rsidRPr="00414DEE">
        <w:rPr>
          <w:rFonts w:ascii="仿宋_GB2312" w:eastAsia="仿宋_GB2312" w:hAnsi="仿宋" w:cs="仿宋_GB2312"/>
          <w:sz w:val="32"/>
          <w:szCs w:val="32"/>
        </w:rPr>
        <w:t>100</w:t>
      </w:r>
      <w:r w:rsidRPr="00414DEE">
        <w:rPr>
          <w:rFonts w:ascii="仿宋_GB2312" w:eastAsia="仿宋_GB2312" w:hAnsi="仿宋" w:cs="仿宋_GB2312" w:hint="eastAsia"/>
          <w:sz w:val="32"/>
          <w:szCs w:val="32"/>
        </w:rPr>
        <w:t>元。</w:t>
      </w:r>
    </w:p>
    <w:p w:rsidR="002343DF" w:rsidRPr="00414DEE" w:rsidRDefault="002343DF" w:rsidP="002343DF">
      <w:pPr>
        <w:spacing w:line="500" w:lineRule="exact"/>
        <w:ind w:firstLineChars="200" w:firstLine="640"/>
        <w:rPr>
          <w:rFonts w:ascii="仿宋_GB2312" w:eastAsia="仿宋_GB2312" w:hAnsi="仿宋"/>
          <w:sz w:val="32"/>
          <w:szCs w:val="32"/>
        </w:rPr>
      </w:pPr>
      <w:r w:rsidRPr="00414DEE">
        <w:rPr>
          <w:rFonts w:ascii="仿宋_GB2312" w:eastAsia="仿宋_GB2312" w:hAnsi="仿宋" w:cs="仿宋_GB2312" w:hint="eastAsia"/>
          <w:sz w:val="32"/>
          <w:szCs w:val="32"/>
        </w:rPr>
        <w:t>对于参加会议和培训，举办方承担伙食费用的，发放在途期间的伙食补助费；举办方不承担伙食费用的，按照出差自然天数发放伙食补助费。</w:t>
      </w:r>
    </w:p>
    <w:p w:rsidR="002343DF" w:rsidRDefault="002343DF" w:rsidP="002343DF">
      <w:pPr>
        <w:spacing w:line="500" w:lineRule="exact"/>
        <w:ind w:firstLineChars="196" w:firstLine="630"/>
        <w:rPr>
          <w:rFonts w:ascii="仿宋_GB2312" w:eastAsia="仿宋_GB2312" w:hAnsi="仿宋" w:cs="仿宋_GB2312"/>
        </w:rPr>
      </w:pPr>
      <w:r w:rsidRPr="00414DEE">
        <w:rPr>
          <w:rFonts w:ascii="仿宋_GB2312" w:eastAsia="仿宋_GB2312" w:hAnsi="仿宋" w:cs="仿宋_GB2312" w:hint="eastAsia"/>
          <w:b/>
          <w:bCs/>
          <w:sz w:val="32"/>
          <w:szCs w:val="32"/>
        </w:rPr>
        <w:t>第十</w:t>
      </w:r>
      <w:r>
        <w:rPr>
          <w:rFonts w:ascii="仿宋_GB2312" w:eastAsia="仿宋_GB2312" w:hAnsi="仿宋" w:cs="仿宋_GB2312" w:hint="eastAsia"/>
          <w:b/>
          <w:bCs/>
          <w:sz w:val="32"/>
          <w:szCs w:val="32"/>
        </w:rPr>
        <w:t>六</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已由校外单位负担伙食费用的，不得在学校重复领取伙食补助费。</w:t>
      </w:r>
    </w:p>
    <w:p w:rsidR="002343DF" w:rsidRPr="00867E5A" w:rsidRDefault="002343DF" w:rsidP="002343DF">
      <w:pPr>
        <w:spacing w:line="500" w:lineRule="exact"/>
        <w:ind w:firstLineChars="196" w:firstLine="412"/>
        <w:rPr>
          <w:rFonts w:ascii="仿宋_GB2312" w:eastAsia="仿宋_GB2312" w:hAnsi="仿宋"/>
        </w:rPr>
      </w:pPr>
    </w:p>
    <w:p w:rsidR="002343DF" w:rsidRDefault="002343DF" w:rsidP="002343DF">
      <w:pPr>
        <w:spacing w:line="500" w:lineRule="exact"/>
        <w:jc w:val="center"/>
        <w:rPr>
          <w:rFonts w:ascii="黑体" w:eastAsia="黑体" w:hAnsi="黑体" w:cs="黑体"/>
          <w:b/>
          <w:bCs/>
        </w:rPr>
      </w:pPr>
      <w:r>
        <w:rPr>
          <w:rFonts w:ascii="仿宋_GB2312" w:eastAsia="仿宋_GB2312" w:hAnsi="仿宋"/>
          <w:sz w:val="32"/>
          <w:szCs w:val="32"/>
        </w:rPr>
        <w:tab/>
      </w:r>
      <w:r w:rsidRPr="00414DEE">
        <w:rPr>
          <w:rFonts w:ascii="黑体" w:eastAsia="黑体" w:hAnsi="黑体" w:cs="黑体" w:hint="eastAsia"/>
          <w:b/>
          <w:bCs/>
          <w:sz w:val="32"/>
          <w:szCs w:val="32"/>
        </w:rPr>
        <w:t>第五章</w:t>
      </w:r>
      <w:r w:rsidRPr="00414DEE">
        <w:rPr>
          <w:rFonts w:ascii="黑体" w:eastAsia="黑体" w:hAnsi="黑体" w:cs="黑体"/>
          <w:b/>
          <w:bCs/>
          <w:sz w:val="32"/>
          <w:szCs w:val="32"/>
        </w:rPr>
        <w:t xml:space="preserve"> </w:t>
      </w:r>
      <w:r w:rsidRPr="00414DEE">
        <w:rPr>
          <w:rFonts w:ascii="黑体" w:eastAsia="黑体" w:hAnsi="黑体" w:cs="黑体" w:hint="eastAsia"/>
          <w:b/>
          <w:bCs/>
          <w:sz w:val="32"/>
          <w:szCs w:val="32"/>
        </w:rPr>
        <w:t>市内交通费</w:t>
      </w:r>
    </w:p>
    <w:p w:rsidR="002343DF" w:rsidRPr="00867E5A" w:rsidRDefault="002343DF" w:rsidP="002343DF">
      <w:pPr>
        <w:spacing w:line="500" w:lineRule="exact"/>
        <w:jc w:val="center"/>
        <w:rPr>
          <w:rFonts w:ascii="黑体" w:eastAsia="黑体" w:hAnsi="黑体"/>
          <w:b/>
          <w:bCs/>
        </w:rPr>
      </w:pPr>
    </w:p>
    <w:p w:rsidR="002343DF" w:rsidRPr="00E177FE" w:rsidRDefault="002343DF" w:rsidP="002343DF">
      <w:pPr>
        <w:spacing w:line="500" w:lineRule="exact"/>
        <w:ind w:firstLineChars="196" w:firstLine="630"/>
        <w:rPr>
          <w:rFonts w:ascii="仿宋_GB2312" w:eastAsia="仿宋_GB2312" w:hAnsi="仿宋"/>
          <w:sz w:val="32"/>
          <w:szCs w:val="32"/>
        </w:rPr>
      </w:pPr>
      <w:r w:rsidRPr="00E177F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十七</w:t>
      </w:r>
      <w:r w:rsidRPr="00E177F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E177FE">
        <w:rPr>
          <w:rFonts w:ascii="仿宋_GB2312" w:eastAsia="仿宋_GB2312" w:hAnsi="仿宋" w:cs="仿宋_GB2312" w:hint="eastAsia"/>
          <w:sz w:val="32"/>
          <w:szCs w:val="32"/>
        </w:rPr>
        <w:t xml:space="preserve">市内交通费是指出差人员因公出差期间发生的市内交通费用。　　</w:t>
      </w:r>
    </w:p>
    <w:p w:rsidR="002343DF" w:rsidRPr="00414DEE" w:rsidRDefault="002343DF" w:rsidP="002343DF">
      <w:pPr>
        <w:spacing w:line="500" w:lineRule="exact"/>
        <w:ind w:firstLine="564"/>
        <w:rPr>
          <w:rFonts w:ascii="仿宋_GB2312" w:eastAsia="仿宋_GB2312" w:hAnsi="仿宋"/>
          <w:sz w:val="32"/>
          <w:szCs w:val="32"/>
        </w:rPr>
      </w:pPr>
      <w:r w:rsidRPr="00E177F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十八</w:t>
      </w:r>
      <w:r w:rsidRPr="00E177F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E177FE">
        <w:rPr>
          <w:rFonts w:ascii="仿宋_GB2312" w:eastAsia="仿宋_GB2312" w:hAnsi="仿宋" w:cs="仿宋_GB2312" w:hint="eastAsia"/>
          <w:sz w:val="32"/>
          <w:szCs w:val="32"/>
        </w:rPr>
        <w:t>市内交通费按出差自然</w:t>
      </w:r>
      <w:r w:rsidRPr="00E177FE">
        <w:rPr>
          <w:rFonts w:ascii="仿宋_GB2312" w:eastAsia="仿宋_GB2312" w:hAnsi="仿宋" w:cs="仿宋_GB2312"/>
          <w:sz w:val="32"/>
          <w:szCs w:val="32"/>
        </w:rPr>
        <w:t>(</w:t>
      </w:r>
      <w:r w:rsidRPr="00E177FE">
        <w:rPr>
          <w:rFonts w:ascii="仿宋_GB2312" w:eastAsia="仿宋_GB2312" w:hAnsi="仿宋" w:cs="仿宋_GB2312" w:hint="eastAsia"/>
          <w:sz w:val="32"/>
          <w:szCs w:val="32"/>
        </w:rPr>
        <w:t>日历</w:t>
      </w:r>
      <w:r w:rsidRPr="00E177FE">
        <w:rPr>
          <w:rFonts w:ascii="仿宋_GB2312" w:eastAsia="仿宋_GB2312" w:hAnsi="仿宋" w:cs="仿宋_GB2312"/>
          <w:sz w:val="32"/>
          <w:szCs w:val="32"/>
        </w:rPr>
        <w:t>)</w:t>
      </w:r>
      <w:r w:rsidRPr="00E177FE">
        <w:rPr>
          <w:rFonts w:ascii="仿宋_GB2312" w:eastAsia="仿宋_GB2312" w:hAnsi="仿宋" w:cs="仿宋_GB2312" w:hint="eastAsia"/>
          <w:sz w:val="32"/>
          <w:szCs w:val="32"/>
        </w:rPr>
        <w:t>天数计算，每人每天</w:t>
      </w:r>
      <w:r w:rsidRPr="00E177FE">
        <w:rPr>
          <w:rFonts w:ascii="仿宋_GB2312" w:eastAsia="仿宋_GB2312" w:hAnsi="仿宋" w:cs="仿宋_GB2312"/>
          <w:sz w:val="32"/>
          <w:szCs w:val="32"/>
        </w:rPr>
        <w:t>80</w:t>
      </w:r>
      <w:r w:rsidRPr="00E177FE">
        <w:rPr>
          <w:rFonts w:ascii="仿宋_GB2312" w:eastAsia="仿宋_GB2312" w:hAnsi="仿宋" w:cs="仿宋_GB2312" w:hint="eastAsia"/>
          <w:sz w:val="32"/>
          <w:szCs w:val="32"/>
        </w:rPr>
        <w:t>元包干使用。</w:t>
      </w:r>
    </w:p>
    <w:p w:rsidR="002343DF" w:rsidRPr="00C167B7" w:rsidRDefault="002343DF" w:rsidP="002343DF">
      <w:pPr>
        <w:spacing w:line="500" w:lineRule="exact"/>
        <w:ind w:firstLineChars="196" w:firstLine="630"/>
        <w:rPr>
          <w:rFonts w:ascii="仿宋_GB2312" w:eastAsia="仿宋_GB2312" w:hAnsi="仿宋"/>
          <w:sz w:val="32"/>
          <w:szCs w:val="32"/>
        </w:rPr>
      </w:pPr>
      <w:r w:rsidRPr="00E177F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十九</w:t>
      </w:r>
      <w:r w:rsidRPr="00E177F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C03704">
        <w:rPr>
          <w:rFonts w:ascii="仿宋_GB2312" w:eastAsia="仿宋_GB2312" w:hAnsi="仿宋" w:cs="仿宋_GB2312" w:hint="eastAsia"/>
          <w:sz w:val="32"/>
          <w:szCs w:val="32"/>
        </w:rPr>
        <w:t>往返驻地和机场、火车站的交通费在规定发放的市内交通费内统筹解决，不再另外报销。</w:t>
      </w:r>
    </w:p>
    <w:p w:rsidR="002343DF" w:rsidRDefault="002343DF" w:rsidP="002343DF">
      <w:pPr>
        <w:tabs>
          <w:tab w:val="left" w:pos="2980"/>
        </w:tabs>
        <w:spacing w:line="500" w:lineRule="exact"/>
        <w:ind w:firstLineChars="200" w:firstLine="643"/>
        <w:rPr>
          <w:rFonts w:ascii="仿宋_GB2312" w:eastAsia="仿宋_GB2312" w:hAnsi="仿宋"/>
          <w:sz w:val="32"/>
          <w:szCs w:val="32"/>
        </w:rPr>
      </w:pPr>
      <w:r w:rsidRPr="00E177FE">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二十</w:t>
      </w:r>
      <w:r w:rsidRPr="00E177F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1B00F1">
        <w:rPr>
          <w:rFonts w:ascii="仿宋_GB2312" w:eastAsia="仿宋_GB2312" w:hAnsi="仿宋" w:cs="仿宋_GB2312" w:hint="eastAsia"/>
          <w:sz w:val="32"/>
          <w:szCs w:val="32"/>
        </w:rPr>
        <w:t>已由校外单位</w:t>
      </w:r>
      <w:r w:rsidRPr="00C05533">
        <w:rPr>
          <w:rFonts w:ascii="仿宋_GB2312" w:eastAsia="仿宋_GB2312" w:hAnsi="仿宋" w:cs="仿宋_GB2312" w:hint="eastAsia"/>
          <w:sz w:val="32"/>
          <w:szCs w:val="32"/>
        </w:rPr>
        <w:t>提供交通工具的</w:t>
      </w:r>
      <w:r>
        <w:rPr>
          <w:rFonts w:ascii="仿宋_GB2312" w:eastAsia="仿宋_GB2312" w:hAnsi="仿宋" w:cs="仿宋_GB2312" w:hint="eastAsia"/>
          <w:sz w:val="32"/>
          <w:szCs w:val="32"/>
        </w:rPr>
        <w:t>，</w:t>
      </w:r>
      <w:r w:rsidRPr="001B00F1">
        <w:rPr>
          <w:rFonts w:ascii="仿宋_GB2312" w:eastAsia="仿宋_GB2312" w:hAnsi="仿宋" w:cs="仿宋_GB2312" w:hint="eastAsia"/>
          <w:sz w:val="32"/>
          <w:szCs w:val="32"/>
        </w:rPr>
        <w:t>不得在学校</w:t>
      </w:r>
      <w:r w:rsidRPr="001B00F1">
        <w:rPr>
          <w:rFonts w:ascii="仿宋_GB2312" w:eastAsia="仿宋_GB2312" w:hAnsi="仿宋" w:cs="仿宋_GB2312" w:hint="eastAsia"/>
          <w:sz w:val="32"/>
          <w:szCs w:val="32"/>
        </w:rPr>
        <w:lastRenderedPageBreak/>
        <w:t>重复报销市内交通费。</w:t>
      </w:r>
    </w:p>
    <w:p w:rsidR="002343DF" w:rsidRDefault="002343DF" w:rsidP="002343DF">
      <w:pPr>
        <w:spacing w:line="500" w:lineRule="exact"/>
        <w:jc w:val="center"/>
        <w:rPr>
          <w:rFonts w:ascii="黑体" w:eastAsia="黑体" w:hAnsi="黑体" w:cs="黑体"/>
          <w:b/>
          <w:bCs/>
        </w:rPr>
      </w:pPr>
    </w:p>
    <w:p w:rsidR="002343DF" w:rsidRDefault="002343DF" w:rsidP="002343DF">
      <w:pPr>
        <w:spacing w:line="500" w:lineRule="exact"/>
        <w:jc w:val="center"/>
        <w:rPr>
          <w:rFonts w:ascii="黑体" w:eastAsia="黑体" w:hAnsi="黑体" w:cs="黑体"/>
          <w:b/>
          <w:bCs/>
        </w:rPr>
      </w:pPr>
      <w:r w:rsidRPr="00414DEE">
        <w:rPr>
          <w:rFonts w:ascii="黑体" w:eastAsia="黑体" w:hAnsi="黑体" w:cs="黑体" w:hint="eastAsia"/>
          <w:b/>
          <w:bCs/>
          <w:sz w:val="32"/>
          <w:szCs w:val="32"/>
        </w:rPr>
        <w:t>第六章</w:t>
      </w:r>
      <w:r w:rsidRPr="00414DEE">
        <w:rPr>
          <w:rFonts w:ascii="黑体" w:eastAsia="黑体" w:hAnsi="黑体" w:cs="黑体"/>
          <w:b/>
          <w:bCs/>
          <w:sz w:val="32"/>
          <w:szCs w:val="32"/>
        </w:rPr>
        <w:t xml:space="preserve">  </w:t>
      </w:r>
      <w:r w:rsidRPr="00414DEE">
        <w:rPr>
          <w:rFonts w:ascii="黑体" w:eastAsia="黑体" w:hAnsi="黑体" w:cs="黑体" w:hint="eastAsia"/>
          <w:b/>
          <w:bCs/>
          <w:sz w:val="32"/>
          <w:szCs w:val="32"/>
        </w:rPr>
        <w:t>报销管理</w:t>
      </w:r>
    </w:p>
    <w:p w:rsidR="002343DF" w:rsidRPr="00867E5A" w:rsidRDefault="002343DF" w:rsidP="002343DF">
      <w:pPr>
        <w:spacing w:line="500" w:lineRule="exact"/>
        <w:jc w:val="center"/>
        <w:rPr>
          <w:rFonts w:ascii="黑体" w:eastAsia="黑体" w:hAnsi="黑体"/>
          <w:b/>
          <w:bCs/>
        </w:rPr>
      </w:pPr>
    </w:p>
    <w:p w:rsidR="002343DF" w:rsidRPr="00414DEE" w:rsidRDefault="002343DF" w:rsidP="002343DF">
      <w:pPr>
        <w:spacing w:line="500" w:lineRule="exact"/>
        <w:ind w:firstLineChars="200" w:firstLine="643"/>
        <w:rPr>
          <w:rFonts w:ascii="仿宋_GB2312" w:eastAsia="仿宋_GB2312" w:hAnsi="仿宋"/>
          <w:sz w:val="32"/>
          <w:szCs w:val="32"/>
        </w:rPr>
      </w:pPr>
      <w:r w:rsidRPr="00414DEE">
        <w:rPr>
          <w:rFonts w:ascii="仿宋_GB2312" w:eastAsia="仿宋_GB2312" w:hAnsi="仿宋" w:cs="仿宋_GB2312" w:hint="eastAsia"/>
          <w:b/>
          <w:bCs/>
          <w:sz w:val="32"/>
          <w:szCs w:val="32"/>
        </w:rPr>
        <w:t>第二十</w:t>
      </w:r>
      <w:r>
        <w:rPr>
          <w:rFonts w:ascii="仿宋_GB2312" w:eastAsia="仿宋_GB2312" w:hAnsi="仿宋" w:cs="仿宋_GB2312" w:hint="eastAsia"/>
          <w:b/>
          <w:bCs/>
          <w:sz w:val="32"/>
          <w:szCs w:val="32"/>
        </w:rPr>
        <w:t>一</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使用财政专项经费、纵向科研经费和其他实施预算控制的经费出差，相应经费管理办法中对差旅费标准或报销管理有明确要求的，为保证项目顺利结项，按照与学校差旅费办法相比“孰严”的原则报销。</w:t>
      </w:r>
    </w:p>
    <w:p w:rsidR="002343DF" w:rsidRDefault="002343DF" w:rsidP="002343DF">
      <w:pPr>
        <w:tabs>
          <w:tab w:val="left" w:pos="2980"/>
        </w:tabs>
        <w:spacing w:line="500" w:lineRule="exact"/>
        <w:ind w:firstLineChars="200" w:firstLine="643"/>
        <w:rPr>
          <w:rFonts w:ascii="仿宋_GB2312" w:eastAsia="仿宋_GB2312" w:hAnsi="仿宋"/>
          <w:sz w:val="32"/>
          <w:szCs w:val="32"/>
        </w:rPr>
      </w:pPr>
      <w:r w:rsidRPr="00414DEE">
        <w:rPr>
          <w:rFonts w:ascii="仿宋_GB2312" w:eastAsia="仿宋_GB2312" w:hAnsi="仿宋" w:cs="仿宋_GB2312" w:hint="eastAsia"/>
          <w:b/>
          <w:bCs/>
          <w:sz w:val="32"/>
          <w:szCs w:val="32"/>
        </w:rPr>
        <w:t>第二十</w:t>
      </w:r>
      <w:r>
        <w:rPr>
          <w:rFonts w:ascii="仿宋_GB2312" w:eastAsia="仿宋_GB2312" w:hAnsi="仿宋" w:cs="仿宋_GB2312" w:hint="eastAsia"/>
          <w:b/>
          <w:bCs/>
          <w:sz w:val="32"/>
          <w:szCs w:val="32"/>
        </w:rPr>
        <w:t>二</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22516D">
        <w:rPr>
          <w:rFonts w:ascii="仿宋_GB2312" w:eastAsia="仿宋_GB2312" w:hAnsi="宋体" w:cs="仿宋_GB2312" w:hint="eastAsia"/>
          <w:sz w:val="32"/>
          <w:szCs w:val="32"/>
        </w:rPr>
        <w:t>出差人员应当严格按规定开支差旅费。</w:t>
      </w:r>
    </w:p>
    <w:p w:rsidR="002343DF" w:rsidRPr="009C629D" w:rsidRDefault="002343DF" w:rsidP="002343DF">
      <w:pPr>
        <w:tabs>
          <w:tab w:val="left" w:pos="776"/>
        </w:tabs>
        <w:spacing w:line="500" w:lineRule="exact"/>
        <w:rPr>
          <w:rFonts w:ascii="仿宋_GB2312" w:eastAsia="仿宋_GB2312" w:hAnsi="仿宋"/>
          <w:sz w:val="32"/>
          <w:szCs w:val="32"/>
        </w:rPr>
      </w:pPr>
      <w:r>
        <w:rPr>
          <w:rFonts w:ascii="仿宋_GB2312" w:eastAsia="仿宋_GB2312" w:hAnsi="仿宋"/>
          <w:sz w:val="32"/>
          <w:szCs w:val="32"/>
        </w:rPr>
        <w:tab/>
      </w:r>
      <w:r w:rsidRPr="009C629D">
        <w:rPr>
          <w:rFonts w:ascii="仿宋_GB2312" w:eastAsia="仿宋_GB2312" w:hAnsi="仿宋" w:cs="仿宋_GB2312" w:hint="eastAsia"/>
          <w:sz w:val="32"/>
          <w:szCs w:val="32"/>
        </w:rPr>
        <w:t>城市间交通费按乘坐交通工具的等级凭据报销，订票费、签转或退票费、交通意外保险费凭据报销。</w:t>
      </w:r>
    </w:p>
    <w:p w:rsidR="002343DF" w:rsidRPr="009C629D" w:rsidRDefault="002343DF" w:rsidP="002343DF">
      <w:pPr>
        <w:tabs>
          <w:tab w:val="left" w:pos="776"/>
        </w:tabs>
        <w:spacing w:line="500" w:lineRule="exact"/>
        <w:rPr>
          <w:rFonts w:ascii="仿宋_GB2312" w:eastAsia="仿宋_GB2312" w:hAnsi="仿宋"/>
          <w:sz w:val="32"/>
          <w:szCs w:val="32"/>
        </w:rPr>
      </w:pPr>
      <w:r w:rsidRPr="009C629D">
        <w:rPr>
          <w:rFonts w:ascii="仿宋_GB2312" w:eastAsia="仿宋_GB2312" w:hAnsi="仿宋" w:cs="仿宋_GB2312" w:hint="eastAsia"/>
          <w:sz w:val="32"/>
          <w:szCs w:val="32"/>
        </w:rPr>
        <w:t xml:space="preserve">　　住宿费在职称级别标准限额之内凭发票据实报销。</w:t>
      </w:r>
    </w:p>
    <w:p w:rsidR="002343DF" w:rsidRPr="009C629D" w:rsidRDefault="002343DF" w:rsidP="002343DF">
      <w:pPr>
        <w:tabs>
          <w:tab w:val="left" w:pos="776"/>
        </w:tabs>
        <w:spacing w:line="500" w:lineRule="exact"/>
        <w:rPr>
          <w:rFonts w:ascii="仿宋_GB2312" w:eastAsia="仿宋_GB2312" w:hAnsi="仿宋"/>
          <w:sz w:val="32"/>
          <w:szCs w:val="32"/>
        </w:rPr>
      </w:pPr>
      <w:r w:rsidRPr="009C629D">
        <w:rPr>
          <w:rFonts w:ascii="仿宋_GB2312" w:eastAsia="仿宋_GB2312" w:hAnsi="仿宋" w:cs="仿宋_GB2312" w:hint="eastAsia"/>
          <w:sz w:val="32"/>
          <w:szCs w:val="32"/>
        </w:rPr>
        <w:t xml:space="preserve">　　伙食补助费按出差目的地的标准报销，在途期间的伙食补助费按当天最后到达目的地的标准报销。</w:t>
      </w:r>
    </w:p>
    <w:p w:rsidR="002343DF" w:rsidRPr="009C629D" w:rsidRDefault="002343DF" w:rsidP="002343DF">
      <w:pPr>
        <w:tabs>
          <w:tab w:val="left" w:pos="776"/>
        </w:tabs>
        <w:spacing w:line="500" w:lineRule="exact"/>
        <w:rPr>
          <w:rFonts w:ascii="仿宋_GB2312" w:eastAsia="仿宋_GB2312" w:hAnsi="仿宋"/>
          <w:sz w:val="32"/>
          <w:szCs w:val="32"/>
        </w:rPr>
      </w:pPr>
      <w:r w:rsidRPr="009C629D">
        <w:rPr>
          <w:rFonts w:ascii="仿宋_GB2312" w:eastAsia="仿宋_GB2312" w:hAnsi="仿宋" w:cs="仿宋_GB2312" w:hint="eastAsia"/>
          <w:sz w:val="32"/>
          <w:szCs w:val="32"/>
        </w:rPr>
        <w:t xml:space="preserve">　　市内交通费按规定标准发放。</w:t>
      </w:r>
    </w:p>
    <w:p w:rsidR="002343DF" w:rsidRDefault="002343DF" w:rsidP="002343DF">
      <w:pPr>
        <w:tabs>
          <w:tab w:val="left" w:pos="776"/>
        </w:tabs>
        <w:spacing w:line="500" w:lineRule="exact"/>
        <w:ind w:firstLine="630"/>
        <w:rPr>
          <w:rFonts w:ascii="仿宋_GB2312" w:eastAsia="仿宋_GB2312" w:hAnsi="仿宋"/>
          <w:sz w:val="32"/>
          <w:szCs w:val="32"/>
        </w:rPr>
      </w:pPr>
      <w:r w:rsidRPr="009C629D">
        <w:rPr>
          <w:rFonts w:ascii="仿宋_GB2312" w:eastAsia="仿宋_GB2312" w:hAnsi="仿宋" w:cs="仿宋_GB2312" w:hint="eastAsia"/>
          <w:sz w:val="32"/>
          <w:szCs w:val="32"/>
        </w:rPr>
        <w:t>未按规定开支差旅费的，超支部分由个人自理。</w:t>
      </w:r>
    </w:p>
    <w:p w:rsidR="002343DF" w:rsidRPr="00414DEE" w:rsidRDefault="002343DF" w:rsidP="002343DF">
      <w:pPr>
        <w:spacing w:line="500" w:lineRule="exact"/>
        <w:ind w:firstLineChars="200" w:firstLine="643"/>
        <w:rPr>
          <w:rFonts w:ascii="仿宋_GB2312" w:eastAsia="仿宋_GB2312" w:hAnsi="仿宋"/>
          <w:sz w:val="32"/>
          <w:szCs w:val="32"/>
        </w:rPr>
      </w:pPr>
      <w:r w:rsidRPr="00414DEE">
        <w:rPr>
          <w:rFonts w:ascii="仿宋_GB2312" w:eastAsia="仿宋_GB2312" w:hAnsi="仿宋" w:cs="仿宋_GB2312" w:hint="eastAsia"/>
          <w:b/>
          <w:bCs/>
          <w:sz w:val="32"/>
          <w:szCs w:val="32"/>
        </w:rPr>
        <w:t>第二十</w:t>
      </w:r>
      <w:r>
        <w:rPr>
          <w:rFonts w:ascii="仿宋_GB2312" w:eastAsia="仿宋_GB2312" w:hAnsi="仿宋" w:cs="仿宋_GB2312" w:hint="eastAsia"/>
          <w:b/>
          <w:bCs/>
          <w:sz w:val="32"/>
          <w:szCs w:val="32"/>
        </w:rPr>
        <w:t>三</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差旅费报销应遵循“一事一报”的原则，因不同事由或不在同一时间段出差，需分别填写不同的差旅费报销单。</w:t>
      </w:r>
    </w:p>
    <w:p w:rsidR="002343DF" w:rsidRDefault="002343DF" w:rsidP="002343DF">
      <w:pPr>
        <w:spacing w:line="500" w:lineRule="exact"/>
        <w:ind w:firstLineChars="200" w:firstLine="640"/>
        <w:rPr>
          <w:rFonts w:ascii="仿宋_GB2312" w:eastAsia="仿宋_GB2312" w:hAnsi="仿宋"/>
          <w:sz w:val="32"/>
          <w:szCs w:val="32"/>
        </w:rPr>
      </w:pPr>
      <w:r w:rsidRPr="00414DEE">
        <w:rPr>
          <w:rFonts w:ascii="仿宋_GB2312" w:eastAsia="仿宋_GB2312" w:hAnsi="仿宋" w:cs="仿宋_GB2312" w:hint="eastAsia"/>
          <w:sz w:val="32"/>
          <w:szCs w:val="32"/>
        </w:rPr>
        <w:t>出差人员在出差期间所发生的费用，应连同当次差旅费同时报销，事后不予补报。</w:t>
      </w:r>
    </w:p>
    <w:p w:rsidR="002343DF" w:rsidRPr="00414DEE" w:rsidRDefault="002343DF" w:rsidP="002343DF">
      <w:pPr>
        <w:spacing w:line="500" w:lineRule="exact"/>
        <w:ind w:firstLineChars="196" w:firstLine="630"/>
        <w:rPr>
          <w:rFonts w:ascii="仿宋_GB2312" w:eastAsia="仿宋_GB2312" w:hAnsi="仿宋"/>
          <w:sz w:val="32"/>
          <w:szCs w:val="32"/>
        </w:rPr>
      </w:pPr>
      <w:r w:rsidRPr="00414DEE">
        <w:rPr>
          <w:rFonts w:ascii="仿宋_GB2312" w:eastAsia="仿宋_GB2312" w:hAnsi="仿宋" w:cs="仿宋_GB2312" w:hint="eastAsia"/>
          <w:b/>
          <w:bCs/>
          <w:sz w:val="32"/>
          <w:szCs w:val="32"/>
        </w:rPr>
        <w:t>第二十</w:t>
      </w:r>
      <w:r>
        <w:rPr>
          <w:rFonts w:ascii="仿宋_GB2312" w:eastAsia="仿宋_GB2312" w:hAnsi="仿宋" w:cs="仿宋_GB2312" w:hint="eastAsia"/>
          <w:b/>
          <w:bCs/>
          <w:sz w:val="32"/>
          <w:szCs w:val="32"/>
        </w:rPr>
        <w:t>四</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22516D">
        <w:rPr>
          <w:rFonts w:ascii="仿宋_GB2312" w:eastAsia="仿宋_GB2312" w:hAnsi="宋体" w:cs="仿宋_GB2312" w:hint="eastAsia"/>
          <w:sz w:val="32"/>
          <w:szCs w:val="32"/>
        </w:rPr>
        <w:t>实际发生住宿而无住宿费</w:t>
      </w:r>
      <w:r>
        <w:rPr>
          <w:rFonts w:ascii="仿宋_GB2312" w:eastAsia="仿宋_GB2312" w:hAnsi="宋体" w:cs="仿宋_GB2312" w:hint="eastAsia"/>
          <w:sz w:val="32"/>
          <w:szCs w:val="32"/>
        </w:rPr>
        <w:t>发票的下列情况，</w:t>
      </w:r>
      <w:r w:rsidRPr="00414DEE">
        <w:rPr>
          <w:rFonts w:ascii="仿宋_GB2312" w:eastAsia="仿宋_GB2312" w:hAnsi="仿宋" w:cs="仿宋_GB2312" w:hint="eastAsia"/>
          <w:sz w:val="32"/>
          <w:szCs w:val="32"/>
        </w:rPr>
        <w:t>出差人在确保真实性的前提下，经所在单位审核</w:t>
      </w:r>
      <w:r>
        <w:rPr>
          <w:rFonts w:ascii="仿宋_GB2312" w:eastAsia="仿宋_GB2312" w:hAnsi="仿宋" w:cs="仿宋_GB2312" w:hint="eastAsia"/>
          <w:sz w:val="32"/>
          <w:szCs w:val="32"/>
        </w:rPr>
        <w:t>，据实报销城市间交通费，并按规定标准发放伙食补助费和市内交通费。</w:t>
      </w:r>
    </w:p>
    <w:p w:rsidR="002343DF" w:rsidRPr="0022516D" w:rsidRDefault="002343DF" w:rsidP="002343DF">
      <w:pPr>
        <w:spacing w:line="500" w:lineRule="exact"/>
        <w:ind w:firstLineChars="200" w:firstLine="640"/>
        <w:rPr>
          <w:rFonts w:ascii="仿宋_GB2312" w:eastAsia="仿宋_GB2312" w:hAnsi="宋体"/>
          <w:sz w:val="32"/>
          <w:szCs w:val="32"/>
        </w:rPr>
      </w:pPr>
      <w:r w:rsidRPr="0022516D">
        <w:rPr>
          <w:rFonts w:ascii="仿宋_GB2312" w:eastAsia="仿宋_GB2312" w:hAnsi="宋体" w:cs="仿宋_GB2312" w:hint="eastAsia"/>
          <w:sz w:val="32"/>
          <w:szCs w:val="32"/>
        </w:rPr>
        <w:t>（一）受邀参加学术会议、研讨会、评审会、座谈会等，邀请方可以提供负担住宿费的有效证明</w:t>
      </w:r>
      <w:r>
        <w:rPr>
          <w:rFonts w:ascii="仿宋_GB2312" w:eastAsia="仿宋_GB2312" w:hAnsi="宋体" w:cs="仿宋_GB2312" w:hint="eastAsia"/>
          <w:sz w:val="32"/>
          <w:szCs w:val="32"/>
        </w:rPr>
        <w:t>；</w:t>
      </w:r>
    </w:p>
    <w:p w:rsidR="002343DF" w:rsidRDefault="002343DF" w:rsidP="002343DF">
      <w:pPr>
        <w:spacing w:line="500" w:lineRule="exact"/>
        <w:ind w:firstLineChars="200" w:firstLine="640"/>
        <w:rPr>
          <w:rFonts w:ascii="仿宋_GB2312" w:eastAsia="仿宋_GB2312" w:hAnsi="宋体"/>
          <w:sz w:val="32"/>
          <w:szCs w:val="32"/>
        </w:rPr>
      </w:pPr>
      <w:r w:rsidRPr="0022516D">
        <w:rPr>
          <w:rFonts w:ascii="仿宋_GB2312" w:eastAsia="仿宋_GB2312" w:hAnsi="宋体" w:cs="仿宋_GB2312" w:hint="eastAsia"/>
          <w:sz w:val="32"/>
          <w:szCs w:val="32"/>
        </w:rPr>
        <w:t>（二）高校与其他单位开展教学科研合作，对方单位提</w:t>
      </w:r>
      <w:r w:rsidRPr="0022516D">
        <w:rPr>
          <w:rFonts w:ascii="仿宋_GB2312" w:eastAsia="仿宋_GB2312" w:hAnsi="宋体" w:cs="仿宋_GB2312" w:hint="eastAsia"/>
          <w:sz w:val="32"/>
          <w:szCs w:val="32"/>
        </w:rPr>
        <w:lastRenderedPageBreak/>
        <w:t>供住宿并提供有效证明。</w:t>
      </w:r>
    </w:p>
    <w:p w:rsidR="002343DF" w:rsidRDefault="002343DF" w:rsidP="002343DF">
      <w:pPr>
        <w:spacing w:line="500" w:lineRule="exact"/>
        <w:ind w:firstLineChars="200" w:firstLine="640"/>
        <w:rPr>
          <w:rFonts w:ascii="仿宋_GB2312" w:eastAsia="仿宋_GB2312" w:hAnsi="宋体"/>
          <w:sz w:val="32"/>
          <w:szCs w:val="32"/>
        </w:rPr>
      </w:pPr>
      <w:r w:rsidRPr="0022516D">
        <w:rPr>
          <w:rFonts w:ascii="仿宋_GB2312" w:eastAsia="仿宋_GB2312" w:hAnsi="宋体" w:cs="仿宋_GB2312" w:hint="eastAsia"/>
          <w:sz w:val="32"/>
          <w:szCs w:val="32"/>
        </w:rPr>
        <w:t>（</w:t>
      </w:r>
      <w:r>
        <w:rPr>
          <w:rFonts w:ascii="仿宋_GB2312" w:eastAsia="仿宋_GB2312" w:hAnsi="宋体" w:cs="仿宋_GB2312" w:hint="eastAsia"/>
          <w:sz w:val="32"/>
          <w:szCs w:val="32"/>
        </w:rPr>
        <w:t>三</w:t>
      </w:r>
      <w:r w:rsidRPr="0022516D">
        <w:rPr>
          <w:rFonts w:ascii="仿宋_GB2312" w:eastAsia="仿宋_GB2312" w:hAnsi="宋体" w:cs="仿宋_GB2312" w:hint="eastAsia"/>
          <w:sz w:val="32"/>
          <w:szCs w:val="32"/>
        </w:rPr>
        <w:t>）其他实际发生住宿未能取得住宿费发票或住宿证明的，须由出差人写明情况，项目负责人及单位</w:t>
      </w:r>
      <w:r>
        <w:rPr>
          <w:rFonts w:ascii="仿宋_GB2312" w:eastAsia="仿宋_GB2312" w:hAnsi="宋体" w:cs="仿宋_GB2312" w:hint="eastAsia"/>
          <w:sz w:val="32"/>
          <w:szCs w:val="32"/>
        </w:rPr>
        <w:t>负责人</w:t>
      </w:r>
      <w:r w:rsidRPr="0022516D">
        <w:rPr>
          <w:rFonts w:ascii="仿宋_GB2312" w:eastAsia="仿宋_GB2312" w:hAnsi="宋体" w:cs="仿宋_GB2312" w:hint="eastAsia"/>
          <w:sz w:val="32"/>
          <w:szCs w:val="32"/>
        </w:rPr>
        <w:t>确认情况属实。</w:t>
      </w:r>
    </w:p>
    <w:p w:rsidR="002343DF" w:rsidRPr="00414DEE" w:rsidRDefault="002343DF" w:rsidP="002343DF">
      <w:pPr>
        <w:spacing w:line="500" w:lineRule="exact"/>
        <w:ind w:firstLineChars="196" w:firstLine="630"/>
        <w:rPr>
          <w:rFonts w:ascii="仿宋_GB2312" w:eastAsia="仿宋_GB2312" w:hAnsi="仿宋"/>
          <w:sz w:val="32"/>
          <w:szCs w:val="32"/>
        </w:rPr>
      </w:pPr>
      <w:r>
        <w:rPr>
          <w:rFonts w:ascii="仿宋_GB2312" w:eastAsia="仿宋_GB2312" w:hAnsi="仿宋" w:cs="仿宋_GB2312" w:hint="eastAsia"/>
          <w:b/>
          <w:bCs/>
          <w:sz w:val="32"/>
          <w:szCs w:val="32"/>
        </w:rPr>
        <w:t>第二十五条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对于参加校外单位举办的会议和培训，</w:t>
      </w:r>
      <w:r>
        <w:rPr>
          <w:rFonts w:ascii="仿宋_GB2312" w:eastAsia="仿宋_GB2312" w:hAnsi="仿宋" w:cs="仿宋_GB2312" w:hint="eastAsia"/>
          <w:sz w:val="32"/>
          <w:szCs w:val="32"/>
        </w:rPr>
        <w:t>报销时需提供会议、培训通知。</w:t>
      </w:r>
      <w:r w:rsidRPr="00414DEE">
        <w:rPr>
          <w:rFonts w:ascii="仿宋_GB2312" w:eastAsia="仿宋_GB2312" w:hAnsi="仿宋" w:cs="仿宋_GB2312" w:hint="eastAsia"/>
          <w:sz w:val="32"/>
          <w:szCs w:val="32"/>
        </w:rPr>
        <w:t>举办方统一安排住宿且费用自理的，如住宿费标准超出限额标准，凭会议和培训通知等举办方出具的有效证明，据实报销住宿费。</w:t>
      </w:r>
    </w:p>
    <w:p w:rsidR="002343DF" w:rsidRPr="00414DEE" w:rsidRDefault="002343DF" w:rsidP="002343DF">
      <w:pPr>
        <w:spacing w:line="500" w:lineRule="exact"/>
        <w:ind w:firstLineChars="196" w:firstLine="630"/>
        <w:rPr>
          <w:rFonts w:ascii="仿宋_GB2312" w:eastAsia="仿宋_GB2312" w:hAnsi="仿宋"/>
          <w:sz w:val="32"/>
          <w:szCs w:val="32"/>
        </w:rPr>
      </w:pPr>
      <w:r>
        <w:rPr>
          <w:rFonts w:ascii="仿宋_GB2312" w:eastAsia="仿宋_GB2312" w:hAnsi="仿宋" w:cs="仿宋_GB2312" w:hint="eastAsia"/>
          <w:b/>
          <w:bCs/>
          <w:sz w:val="32"/>
          <w:szCs w:val="32"/>
        </w:rPr>
        <w:t>第二十六</w:t>
      </w:r>
      <w:r w:rsidRPr="00414DEE">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414DEE">
        <w:rPr>
          <w:rFonts w:ascii="仿宋_GB2312" w:eastAsia="仿宋_GB2312" w:hAnsi="仿宋" w:cs="仿宋_GB2312" w:hint="eastAsia"/>
          <w:sz w:val="32"/>
          <w:szCs w:val="32"/>
        </w:rPr>
        <w:t>住宿费发票应注明住宿天数、人数（或房间数）、单价等基本信息，以便判断住宿费是否符合标准。如因宾馆客观条件限制无法在发票上体现住宿天数、人数（或房间数）、单价，出差人应实事求是在发票票面予以注明并签字确认。</w:t>
      </w:r>
    </w:p>
    <w:p w:rsidR="002343DF" w:rsidRDefault="002343DF" w:rsidP="002343DF">
      <w:pPr>
        <w:tabs>
          <w:tab w:val="left" w:pos="776"/>
        </w:tabs>
        <w:spacing w:line="500" w:lineRule="exact"/>
        <w:ind w:firstLine="630"/>
        <w:rPr>
          <w:rFonts w:ascii="仿宋_GB2312" w:eastAsia="仿宋_GB2312" w:hAnsi="仿宋"/>
          <w:sz w:val="32"/>
          <w:szCs w:val="32"/>
        </w:rPr>
      </w:pPr>
      <w:r w:rsidRPr="00762523">
        <w:rPr>
          <w:rFonts w:ascii="仿宋_GB2312" w:eastAsia="仿宋_GB2312" w:hAnsi="仿宋" w:cs="仿宋_GB2312" w:hint="eastAsia"/>
          <w:b/>
          <w:bCs/>
          <w:sz w:val="32"/>
          <w:szCs w:val="32"/>
        </w:rPr>
        <w:t>第二十</w:t>
      </w:r>
      <w:r>
        <w:rPr>
          <w:rFonts w:ascii="仿宋_GB2312" w:eastAsia="仿宋_GB2312" w:hAnsi="仿宋" w:cs="仿宋_GB2312" w:hint="eastAsia"/>
          <w:b/>
          <w:bCs/>
          <w:sz w:val="32"/>
          <w:szCs w:val="32"/>
        </w:rPr>
        <w:t>七</w:t>
      </w:r>
      <w:r w:rsidRPr="00762523">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141327">
        <w:rPr>
          <w:rFonts w:ascii="仿宋_GB2312" w:eastAsia="仿宋_GB2312" w:hAnsi="仿宋" w:cs="仿宋_GB2312" w:hint="eastAsia"/>
          <w:sz w:val="32"/>
          <w:szCs w:val="32"/>
        </w:rPr>
        <w:t>出差期间，由其他单位负担城市间交通费和住宿费的，</w:t>
      </w:r>
      <w:r>
        <w:rPr>
          <w:rFonts w:ascii="仿宋_GB2312" w:eastAsia="仿宋_GB2312" w:hAnsi="仿宋" w:cs="仿宋_GB2312" w:hint="eastAsia"/>
          <w:sz w:val="32"/>
          <w:szCs w:val="32"/>
        </w:rPr>
        <w:t>学校</w:t>
      </w:r>
      <w:r w:rsidRPr="00141327">
        <w:rPr>
          <w:rFonts w:ascii="仿宋_GB2312" w:eastAsia="仿宋_GB2312" w:hAnsi="仿宋" w:cs="仿宋_GB2312" w:hint="eastAsia"/>
          <w:sz w:val="32"/>
          <w:szCs w:val="32"/>
        </w:rPr>
        <w:t>不</w:t>
      </w:r>
      <w:r>
        <w:rPr>
          <w:rFonts w:ascii="仿宋_GB2312" w:eastAsia="仿宋_GB2312" w:hAnsi="仿宋" w:cs="仿宋_GB2312" w:hint="eastAsia"/>
          <w:sz w:val="32"/>
          <w:szCs w:val="32"/>
        </w:rPr>
        <w:t>再</w:t>
      </w:r>
      <w:r w:rsidRPr="00141327">
        <w:rPr>
          <w:rFonts w:ascii="仿宋_GB2312" w:eastAsia="仿宋_GB2312" w:hAnsi="仿宋" w:cs="仿宋_GB2312" w:hint="eastAsia"/>
          <w:sz w:val="32"/>
          <w:szCs w:val="32"/>
        </w:rPr>
        <w:t>发放伙食补助费和市内交通费。</w:t>
      </w:r>
    </w:p>
    <w:p w:rsidR="002343DF" w:rsidRDefault="002343DF" w:rsidP="002343DF">
      <w:pPr>
        <w:tabs>
          <w:tab w:val="left" w:pos="776"/>
        </w:tabs>
        <w:spacing w:line="500" w:lineRule="exact"/>
        <w:ind w:firstLine="630"/>
        <w:rPr>
          <w:rFonts w:ascii="仿宋_GB2312" w:eastAsia="仿宋_GB2312" w:hAnsi="仿宋"/>
          <w:sz w:val="32"/>
          <w:szCs w:val="32"/>
        </w:rPr>
      </w:pPr>
      <w:r>
        <w:rPr>
          <w:rFonts w:ascii="仿宋_GB2312" w:eastAsia="仿宋_GB2312" w:hAnsi="仿宋" w:cs="仿宋_GB2312" w:hint="eastAsia"/>
          <w:b/>
          <w:bCs/>
          <w:sz w:val="32"/>
          <w:szCs w:val="32"/>
        </w:rPr>
        <w:t>第二十八</w:t>
      </w:r>
      <w:r w:rsidRPr="00762523">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762523">
        <w:rPr>
          <w:rFonts w:ascii="仿宋_GB2312" w:eastAsia="仿宋_GB2312" w:hAnsi="仿宋" w:cs="仿宋_GB2312" w:hint="eastAsia"/>
          <w:sz w:val="32"/>
          <w:szCs w:val="32"/>
        </w:rPr>
        <w:t>对于由接待单位负担部分差旅费用的，出差人员需提供接待单位的相关证明后，可以报销余下应报未报的费用。</w:t>
      </w:r>
    </w:p>
    <w:p w:rsidR="002343DF" w:rsidRPr="000F1BE4" w:rsidRDefault="002343DF" w:rsidP="002343DF">
      <w:pPr>
        <w:tabs>
          <w:tab w:val="left" w:pos="776"/>
        </w:tabs>
        <w:spacing w:line="500" w:lineRule="exact"/>
        <w:ind w:firstLine="630"/>
        <w:rPr>
          <w:rFonts w:ascii="仿宋_GB2312" w:eastAsia="仿宋_GB2312" w:hAnsi="仿宋"/>
          <w:sz w:val="32"/>
          <w:szCs w:val="32"/>
        </w:rPr>
      </w:pPr>
      <w:r w:rsidRPr="00F52F95">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二十九</w:t>
      </w:r>
      <w:r w:rsidRPr="00F52F95">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sidRPr="000F1BE4">
        <w:rPr>
          <w:rFonts w:ascii="仿宋_GB2312" w:eastAsia="仿宋_GB2312" w:hAnsi="仿宋" w:cs="仿宋_GB2312" w:hint="eastAsia"/>
          <w:sz w:val="32"/>
          <w:szCs w:val="32"/>
        </w:rPr>
        <w:t>出差人员当天来回的，凭城市间交通费票据报销伙食补助费和市内交通费。</w:t>
      </w:r>
    </w:p>
    <w:p w:rsidR="002343DF" w:rsidRPr="00762523" w:rsidRDefault="002343DF" w:rsidP="002343DF">
      <w:pPr>
        <w:tabs>
          <w:tab w:val="left" w:pos="776"/>
        </w:tabs>
        <w:spacing w:line="500" w:lineRule="exact"/>
        <w:ind w:firstLine="630"/>
        <w:rPr>
          <w:rFonts w:ascii="仿宋_GB2312" w:eastAsia="仿宋_GB2312" w:hAnsi="仿宋"/>
          <w:sz w:val="32"/>
          <w:szCs w:val="32"/>
        </w:rPr>
      </w:pPr>
      <w:r w:rsidRPr="00F52F95">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三十</w:t>
      </w:r>
      <w:r w:rsidRPr="00F52F95">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出差人员</w:t>
      </w:r>
      <w:r w:rsidRPr="00070B89">
        <w:rPr>
          <w:rFonts w:ascii="仿宋_GB2312" w:eastAsia="仿宋_GB2312" w:hAnsi="仿宋" w:cs="仿宋_GB2312" w:hint="eastAsia"/>
          <w:sz w:val="32"/>
          <w:szCs w:val="32"/>
        </w:rPr>
        <w:t>出差期间因私前往其他城市的，城市间交通费按不高于从出差目的地返回单位按规定乘坐相应交通工具的票价予以报销，超出部分由个人自理。伙食补助费和市内交通费发放天数扣除因私前往其他城市的天数。</w:t>
      </w:r>
    </w:p>
    <w:p w:rsidR="002343DF" w:rsidRPr="00414DEE" w:rsidRDefault="002343DF" w:rsidP="002343DF">
      <w:pPr>
        <w:spacing w:line="500" w:lineRule="exact"/>
        <w:ind w:firstLineChars="200" w:firstLine="643"/>
        <w:rPr>
          <w:rFonts w:ascii="仿宋_GB2312" w:eastAsia="仿宋_GB2312" w:hAnsi="仿宋"/>
          <w:sz w:val="32"/>
          <w:szCs w:val="32"/>
        </w:rPr>
      </w:pPr>
      <w:r w:rsidRPr="00F52F95">
        <w:rPr>
          <w:rFonts w:ascii="仿宋_GB2312" w:eastAsia="仿宋_GB2312" w:hAnsi="仿宋" w:cs="仿宋_GB2312" w:hint="eastAsia"/>
          <w:b/>
          <w:bCs/>
          <w:sz w:val="32"/>
          <w:szCs w:val="32"/>
        </w:rPr>
        <w:t>第</w:t>
      </w:r>
      <w:r>
        <w:rPr>
          <w:rFonts w:ascii="仿宋_GB2312" w:eastAsia="仿宋_GB2312" w:hAnsi="仿宋" w:cs="仿宋_GB2312" w:hint="eastAsia"/>
          <w:b/>
          <w:bCs/>
          <w:sz w:val="32"/>
          <w:szCs w:val="32"/>
        </w:rPr>
        <w:t>三十一</w:t>
      </w:r>
      <w:r w:rsidRPr="00F52F95">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确</w:t>
      </w:r>
      <w:r w:rsidRPr="00414DEE">
        <w:rPr>
          <w:rFonts w:ascii="仿宋_GB2312" w:eastAsia="仿宋_GB2312" w:hAnsi="仿宋" w:cs="仿宋_GB2312" w:hint="eastAsia"/>
          <w:sz w:val="32"/>
          <w:szCs w:val="32"/>
        </w:rPr>
        <w:t>因</w:t>
      </w:r>
      <w:r>
        <w:rPr>
          <w:rFonts w:ascii="仿宋_GB2312" w:eastAsia="仿宋_GB2312" w:hAnsi="仿宋" w:cs="仿宋_GB2312" w:hint="eastAsia"/>
          <w:sz w:val="32"/>
          <w:szCs w:val="32"/>
        </w:rPr>
        <w:t>学校教学、科研工作</w:t>
      </w:r>
      <w:r w:rsidRPr="00414DEE">
        <w:rPr>
          <w:rFonts w:ascii="仿宋_GB2312" w:eastAsia="仿宋_GB2312" w:hAnsi="仿宋" w:cs="仿宋_GB2312" w:hint="eastAsia"/>
          <w:sz w:val="32"/>
          <w:szCs w:val="32"/>
        </w:rPr>
        <w:t>需要</w:t>
      </w:r>
      <w:r>
        <w:rPr>
          <w:rFonts w:ascii="仿宋_GB2312" w:eastAsia="仿宋_GB2312" w:hAnsi="仿宋" w:cs="仿宋_GB2312" w:hint="eastAsia"/>
          <w:sz w:val="32"/>
          <w:szCs w:val="32"/>
        </w:rPr>
        <w:t>，</w:t>
      </w:r>
      <w:r w:rsidRPr="00070B89">
        <w:rPr>
          <w:rFonts w:ascii="仿宋_GB2312" w:eastAsia="仿宋_GB2312" w:hAnsi="仿宋" w:cs="仿宋_GB2312" w:hint="eastAsia"/>
          <w:sz w:val="32"/>
          <w:szCs w:val="32"/>
        </w:rPr>
        <w:t>邀请</w:t>
      </w:r>
      <w:r>
        <w:rPr>
          <w:rFonts w:ascii="仿宋_GB2312" w:eastAsia="仿宋_GB2312" w:hAnsi="仿宋" w:cs="仿宋_GB2312" w:hint="eastAsia"/>
          <w:sz w:val="32"/>
          <w:szCs w:val="32"/>
        </w:rPr>
        <w:t>国内</w:t>
      </w:r>
      <w:r w:rsidRPr="007D691C">
        <w:rPr>
          <w:rFonts w:ascii="仿宋_GB2312" w:eastAsia="仿宋_GB2312" w:hAnsi="仿宋" w:cs="仿宋_GB2312" w:hint="eastAsia"/>
          <w:sz w:val="32"/>
          <w:szCs w:val="32"/>
        </w:rPr>
        <w:t>学者、专家或有关校外人员来校</w:t>
      </w:r>
      <w:r w:rsidRPr="00070B89">
        <w:rPr>
          <w:rFonts w:ascii="仿宋_GB2312" w:eastAsia="仿宋_GB2312" w:hAnsi="仿宋" w:cs="仿宋_GB2312" w:hint="eastAsia"/>
          <w:sz w:val="32"/>
          <w:szCs w:val="32"/>
        </w:rPr>
        <w:t>开会</w:t>
      </w:r>
      <w:r>
        <w:rPr>
          <w:rFonts w:ascii="仿宋_GB2312" w:eastAsia="仿宋_GB2312" w:hAnsi="仿宋" w:cs="仿宋_GB2312" w:hint="eastAsia"/>
          <w:sz w:val="32"/>
          <w:szCs w:val="32"/>
        </w:rPr>
        <w:t>、讲座</w:t>
      </w:r>
      <w:r w:rsidRPr="00070B89">
        <w:rPr>
          <w:rFonts w:ascii="仿宋_GB2312" w:eastAsia="仿宋_GB2312" w:hAnsi="仿宋" w:cs="仿宋_GB2312" w:hint="eastAsia"/>
          <w:sz w:val="32"/>
          <w:szCs w:val="32"/>
        </w:rPr>
        <w:t>，</w:t>
      </w:r>
      <w:r w:rsidRPr="00414DEE">
        <w:rPr>
          <w:rFonts w:ascii="仿宋_GB2312" w:eastAsia="仿宋_GB2312" w:hAnsi="仿宋" w:cs="仿宋_GB2312" w:hint="eastAsia"/>
          <w:sz w:val="32"/>
          <w:szCs w:val="32"/>
        </w:rPr>
        <w:t>可按以下情况对照学校相应标准报销差旅费：</w:t>
      </w:r>
    </w:p>
    <w:p w:rsidR="002343DF" w:rsidRDefault="002343DF" w:rsidP="002343DF">
      <w:pPr>
        <w:spacing w:line="500" w:lineRule="exact"/>
        <w:ind w:firstLineChars="200" w:firstLine="640"/>
        <w:rPr>
          <w:rFonts w:ascii="仿宋_GB2312" w:eastAsia="仿宋_GB2312" w:hAnsi="仿宋"/>
          <w:sz w:val="32"/>
          <w:szCs w:val="32"/>
        </w:rPr>
      </w:pPr>
      <w:r w:rsidRPr="00414DEE">
        <w:rPr>
          <w:rFonts w:ascii="仿宋_GB2312" w:eastAsia="仿宋_GB2312" w:hAnsi="仿宋" w:cs="仿宋_GB2312" w:hint="eastAsia"/>
          <w:sz w:val="32"/>
          <w:szCs w:val="32"/>
        </w:rPr>
        <w:lastRenderedPageBreak/>
        <w:t>（一）邀请来校开会的，可按差旅费规定报销受邀人员城市间交通费，</w:t>
      </w:r>
      <w:r>
        <w:rPr>
          <w:rFonts w:ascii="仿宋_GB2312" w:eastAsia="仿宋_GB2312" w:hAnsi="仿宋" w:cs="仿宋_GB2312" w:hint="eastAsia"/>
          <w:sz w:val="32"/>
          <w:szCs w:val="32"/>
        </w:rPr>
        <w:t>由</w:t>
      </w:r>
      <w:r w:rsidRPr="00414DEE">
        <w:rPr>
          <w:rFonts w:ascii="仿宋_GB2312" w:eastAsia="仿宋_GB2312" w:hAnsi="仿宋" w:cs="仿宋_GB2312" w:hint="eastAsia"/>
          <w:sz w:val="32"/>
          <w:szCs w:val="32"/>
        </w:rPr>
        <w:t>会议</w:t>
      </w:r>
      <w:r>
        <w:rPr>
          <w:rFonts w:ascii="仿宋_GB2312" w:eastAsia="仿宋_GB2312" w:hAnsi="仿宋" w:cs="仿宋_GB2312" w:hint="eastAsia"/>
          <w:sz w:val="32"/>
          <w:szCs w:val="32"/>
        </w:rPr>
        <w:t>统一安排食宿和市内交通</w:t>
      </w:r>
      <w:r w:rsidRPr="00414DEE">
        <w:rPr>
          <w:rFonts w:ascii="仿宋_GB2312" w:eastAsia="仿宋_GB2312" w:hAnsi="仿宋" w:cs="仿宋_GB2312" w:hint="eastAsia"/>
          <w:sz w:val="32"/>
          <w:szCs w:val="32"/>
        </w:rPr>
        <w:t>。</w:t>
      </w:r>
    </w:p>
    <w:p w:rsidR="002343DF" w:rsidRDefault="002343DF" w:rsidP="002343DF">
      <w:pPr>
        <w:spacing w:line="500" w:lineRule="exact"/>
        <w:ind w:firstLineChars="196" w:firstLine="627"/>
        <w:rPr>
          <w:rFonts w:ascii="仿宋_GB2312" w:eastAsia="仿宋_GB2312" w:hAnsi="仿宋"/>
          <w:sz w:val="32"/>
          <w:szCs w:val="32"/>
        </w:rPr>
      </w:pPr>
      <w:r w:rsidRPr="00414DEE">
        <w:rPr>
          <w:rFonts w:ascii="仿宋_GB2312" w:eastAsia="仿宋_GB2312" w:hAnsi="仿宋" w:cs="仿宋_GB2312" w:hint="eastAsia"/>
          <w:sz w:val="32"/>
          <w:szCs w:val="32"/>
        </w:rPr>
        <w:t>（二）邀请来校</w:t>
      </w:r>
      <w:r>
        <w:rPr>
          <w:rFonts w:ascii="仿宋_GB2312" w:eastAsia="仿宋_GB2312" w:hAnsi="仿宋" w:cs="仿宋_GB2312" w:hint="eastAsia"/>
          <w:sz w:val="32"/>
          <w:szCs w:val="32"/>
        </w:rPr>
        <w:t>讲座</w:t>
      </w:r>
      <w:r w:rsidRPr="00414DEE">
        <w:rPr>
          <w:rFonts w:ascii="仿宋_GB2312" w:eastAsia="仿宋_GB2312" w:hAnsi="仿宋" w:cs="仿宋_GB2312" w:hint="eastAsia"/>
          <w:sz w:val="32"/>
          <w:szCs w:val="32"/>
        </w:rPr>
        <w:t>，</w:t>
      </w:r>
      <w:r>
        <w:rPr>
          <w:rFonts w:ascii="仿宋_GB2312" w:eastAsia="仿宋_GB2312" w:hAnsi="仿宋" w:cs="仿宋_GB2312" w:hint="eastAsia"/>
          <w:sz w:val="32"/>
          <w:szCs w:val="32"/>
        </w:rPr>
        <w:t>可按差旅费规定报销受邀人员城市间交通费、住宿费，不再发放伙食补助费和市内交通费，可按规定标准发放</w:t>
      </w:r>
      <w:r w:rsidRPr="00070B89">
        <w:rPr>
          <w:rFonts w:ascii="仿宋_GB2312" w:eastAsia="仿宋_GB2312" w:hAnsi="仿宋" w:cs="仿宋_GB2312" w:hint="eastAsia"/>
          <w:sz w:val="32"/>
          <w:szCs w:val="32"/>
        </w:rPr>
        <w:t>咨询费或劳务费</w:t>
      </w:r>
      <w:r>
        <w:rPr>
          <w:rFonts w:ascii="仿宋_GB2312" w:eastAsia="仿宋_GB2312" w:hAnsi="仿宋" w:cs="仿宋_GB2312" w:hint="eastAsia"/>
          <w:sz w:val="32"/>
          <w:szCs w:val="32"/>
        </w:rPr>
        <w:t>。</w:t>
      </w:r>
    </w:p>
    <w:p w:rsidR="002343DF" w:rsidRDefault="002343DF" w:rsidP="002343DF">
      <w:pPr>
        <w:tabs>
          <w:tab w:val="left" w:pos="601"/>
        </w:tabs>
        <w:spacing w:line="500" w:lineRule="exact"/>
        <w:rPr>
          <w:rFonts w:ascii="仿宋_GB2312" w:eastAsia="仿宋_GB2312" w:hAnsi="仿宋" w:cs="仿宋_GB2312"/>
        </w:rPr>
      </w:pPr>
      <w:r>
        <w:rPr>
          <w:rFonts w:ascii="仿宋_GB2312" w:eastAsia="仿宋_GB2312" w:hAnsi="仿宋"/>
          <w:sz w:val="32"/>
          <w:szCs w:val="32"/>
        </w:rPr>
        <w:tab/>
      </w:r>
      <w:r w:rsidRPr="00982A81">
        <w:rPr>
          <w:rFonts w:ascii="仿宋_GB2312" w:eastAsia="仿宋_GB2312" w:hAnsi="仿宋" w:cs="仿宋_GB2312" w:hint="eastAsia"/>
          <w:b/>
          <w:bCs/>
          <w:sz w:val="32"/>
          <w:szCs w:val="32"/>
        </w:rPr>
        <w:t>第三十</w:t>
      </w:r>
      <w:r>
        <w:rPr>
          <w:rFonts w:ascii="仿宋_GB2312" w:eastAsia="仿宋_GB2312" w:hAnsi="仿宋" w:cs="仿宋_GB2312" w:hint="eastAsia"/>
          <w:b/>
          <w:bCs/>
          <w:sz w:val="32"/>
          <w:szCs w:val="32"/>
        </w:rPr>
        <w:t>二</w:t>
      </w:r>
      <w:r w:rsidRPr="00982A81">
        <w:rPr>
          <w:rFonts w:ascii="仿宋_GB2312" w:eastAsia="仿宋_GB2312" w:hAnsi="仿宋" w:cs="仿宋_GB2312" w:hint="eastAsia"/>
          <w:b/>
          <w:bCs/>
          <w:sz w:val="32"/>
          <w:szCs w:val="32"/>
        </w:rPr>
        <w:t>条</w:t>
      </w:r>
      <w:r>
        <w:rPr>
          <w:rFonts w:ascii="仿宋_GB2312" w:eastAsia="仿宋_GB2312" w:hAnsi="仿宋" w:cs="仿宋_GB2312"/>
          <w:b/>
          <w:bCs/>
          <w:sz w:val="32"/>
          <w:szCs w:val="32"/>
        </w:rPr>
        <w:t xml:space="preserve"> </w:t>
      </w:r>
      <w:r>
        <w:rPr>
          <w:rFonts w:ascii="仿宋_GB2312" w:eastAsia="仿宋_GB2312" w:hAnsi="仿宋" w:cs="仿宋_GB2312" w:hint="eastAsia"/>
          <w:sz w:val="32"/>
          <w:szCs w:val="32"/>
        </w:rPr>
        <w:t>财务部门</w:t>
      </w:r>
      <w:r w:rsidRPr="00141327">
        <w:rPr>
          <w:rFonts w:ascii="仿宋_GB2312" w:eastAsia="仿宋_GB2312" w:hAnsi="仿宋" w:cs="仿宋_GB2312" w:hint="eastAsia"/>
          <w:sz w:val="32"/>
          <w:szCs w:val="32"/>
        </w:rPr>
        <w:t>应当严格按规定审核差旅费开支，对超范围、超标准开支的费用不予报销。</w:t>
      </w:r>
    </w:p>
    <w:p w:rsidR="002343DF" w:rsidRPr="00867E5A" w:rsidRDefault="002343DF" w:rsidP="002343DF">
      <w:pPr>
        <w:tabs>
          <w:tab w:val="left" w:pos="601"/>
        </w:tabs>
        <w:spacing w:line="500" w:lineRule="exact"/>
        <w:rPr>
          <w:rFonts w:ascii="仿宋_GB2312" w:eastAsia="仿宋_GB2312" w:hAnsi="仿宋"/>
        </w:rPr>
      </w:pPr>
    </w:p>
    <w:p w:rsidR="002343DF" w:rsidRDefault="002343DF" w:rsidP="002343DF">
      <w:pPr>
        <w:spacing w:line="500" w:lineRule="exact"/>
        <w:jc w:val="center"/>
        <w:rPr>
          <w:rFonts w:ascii="黑体" w:eastAsia="黑体" w:hAnsi="黑体" w:cs="黑体"/>
          <w:b/>
          <w:bCs/>
        </w:rPr>
      </w:pPr>
      <w:r w:rsidRPr="00FB741F">
        <w:rPr>
          <w:rFonts w:ascii="黑体" w:eastAsia="黑体" w:hAnsi="黑体" w:cs="黑体" w:hint="eastAsia"/>
          <w:b/>
          <w:bCs/>
          <w:sz w:val="32"/>
          <w:szCs w:val="32"/>
        </w:rPr>
        <w:t>第七章</w:t>
      </w:r>
      <w:r w:rsidRPr="00FB741F">
        <w:rPr>
          <w:rFonts w:ascii="黑体" w:eastAsia="黑体" w:hAnsi="黑体" w:cs="黑体"/>
          <w:b/>
          <w:bCs/>
          <w:sz w:val="32"/>
          <w:szCs w:val="32"/>
        </w:rPr>
        <w:t xml:space="preserve"> </w:t>
      </w:r>
      <w:r w:rsidRPr="00FB741F">
        <w:rPr>
          <w:rFonts w:ascii="黑体" w:eastAsia="黑体" w:hAnsi="黑体" w:cs="黑体" w:hint="eastAsia"/>
          <w:b/>
          <w:bCs/>
          <w:sz w:val="32"/>
          <w:szCs w:val="32"/>
        </w:rPr>
        <w:t>监督问责</w:t>
      </w:r>
    </w:p>
    <w:p w:rsidR="002343DF" w:rsidRPr="00867E5A" w:rsidRDefault="002343DF" w:rsidP="002343DF">
      <w:pPr>
        <w:spacing w:line="500" w:lineRule="exact"/>
        <w:jc w:val="center"/>
        <w:rPr>
          <w:rFonts w:ascii="黑体" w:eastAsia="黑体" w:hAnsi="黑体"/>
          <w:b/>
          <w:bCs/>
        </w:rPr>
      </w:pPr>
    </w:p>
    <w:p w:rsidR="002343DF" w:rsidRPr="0022516D" w:rsidRDefault="002343DF" w:rsidP="002343DF">
      <w:pPr>
        <w:spacing w:line="500" w:lineRule="exact"/>
        <w:ind w:firstLineChars="200" w:firstLine="643"/>
        <w:rPr>
          <w:rFonts w:ascii="仿宋_GB2312" w:eastAsia="仿宋_GB2312"/>
          <w:sz w:val="32"/>
          <w:szCs w:val="32"/>
        </w:rPr>
      </w:pPr>
      <w:r w:rsidRPr="0019171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三十三</w:t>
      </w:r>
      <w:r w:rsidRPr="0019171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2516D">
        <w:rPr>
          <w:rFonts w:ascii="仿宋_GB2312" w:eastAsia="仿宋_GB2312" w:hAnsi="宋体" w:cs="仿宋_GB2312" w:hint="eastAsia"/>
          <w:sz w:val="32"/>
          <w:szCs w:val="32"/>
        </w:rPr>
        <w:t>各单位应当加强对本单位出差人员出差活动和经费报销的内控管理。各单位负责人（项目负责人）、经办人员须确保票据来源合法，内容真实完整、合规。财务人员对差旅费报销进行审核把关，对不按规定开支和报销差旅费的人员按照学校规定进行严肃处理。</w:t>
      </w:r>
    </w:p>
    <w:p w:rsidR="002343DF" w:rsidRPr="0022516D" w:rsidRDefault="002343DF" w:rsidP="002343DF">
      <w:pPr>
        <w:spacing w:line="500" w:lineRule="exact"/>
        <w:ind w:firstLineChars="200" w:firstLine="640"/>
        <w:rPr>
          <w:rFonts w:ascii="仿宋_GB2312" w:eastAsia="仿宋_GB2312"/>
          <w:sz w:val="32"/>
          <w:szCs w:val="32"/>
        </w:rPr>
      </w:pPr>
      <w:r w:rsidRPr="0022516D">
        <w:rPr>
          <w:rFonts w:ascii="仿宋_GB2312" w:eastAsia="仿宋_GB2312" w:hAnsi="宋体" w:cs="仿宋_GB2312" w:hint="eastAsia"/>
          <w:sz w:val="32"/>
          <w:szCs w:val="32"/>
        </w:rPr>
        <w:t>各单位应当自觉接受审计部门对出差活动及相关经费支出的审计监督。</w:t>
      </w:r>
    </w:p>
    <w:p w:rsidR="002343DF" w:rsidRPr="0022516D" w:rsidRDefault="002343DF" w:rsidP="002343DF">
      <w:pPr>
        <w:spacing w:line="500" w:lineRule="exact"/>
        <w:ind w:firstLineChars="200" w:firstLine="643"/>
        <w:rPr>
          <w:rFonts w:ascii="仿宋_GB2312" w:eastAsia="仿宋_GB2312"/>
          <w:sz w:val="32"/>
          <w:szCs w:val="32"/>
        </w:rPr>
      </w:pPr>
      <w:r w:rsidRPr="0019171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三十四</w:t>
      </w:r>
      <w:r w:rsidRPr="0019171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2516D">
        <w:rPr>
          <w:rFonts w:ascii="仿宋_GB2312" w:eastAsia="仿宋_GB2312" w:hAnsi="宋体" w:cs="仿宋_GB2312" w:hint="eastAsia"/>
          <w:sz w:val="32"/>
          <w:szCs w:val="32"/>
        </w:rPr>
        <w:t>出差人员不得向接待单位提出正常公务活动以外的要求，不得在出差期间接受违反规定用公款支付的宴请、游览和非工作需要的参观，不得接受礼品、礼金和土特产品等。</w:t>
      </w:r>
    </w:p>
    <w:p w:rsidR="002343DF" w:rsidRPr="0022516D" w:rsidRDefault="002343DF" w:rsidP="002343DF">
      <w:pPr>
        <w:spacing w:line="500" w:lineRule="exact"/>
        <w:ind w:firstLineChars="200" w:firstLine="643"/>
        <w:rPr>
          <w:rFonts w:ascii="仿宋_GB2312" w:eastAsia="仿宋_GB2312"/>
          <w:sz w:val="32"/>
          <w:szCs w:val="32"/>
        </w:rPr>
      </w:pPr>
      <w:r w:rsidRPr="0019171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三十五</w:t>
      </w:r>
      <w:r w:rsidRPr="0019171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2516D">
        <w:rPr>
          <w:rFonts w:ascii="仿宋_GB2312" w:eastAsia="仿宋_GB2312" w:hAnsi="宋体" w:cs="仿宋_GB2312" w:hint="eastAsia"/>
          <w:sz w:val="32"/>
          <w:szCs w:val="32"/>
        </w:rPr>
        <w:t>违反本办法规定，有下列行为之一的，依法依规追究相关单位和人员的责任：</w:t>
      </w:r>
    </w:p>
    <w:p w:rsidR="002343DF" w:rsidRPr="0022516D" w:rsidRDefault="002343DF" w:rsidP="002343DF">
      <w:pPr>
        <w:spacing w:line="500" w:lineRule="exact"/>
        <w:ind w:firstLineChars="200" w:firstLine="640"/>
        <w:rPr>
          <w:rFonts w:ascii="仿宋_GB2312" w:eastAsia="仿宋_GB2312"/>
          <w:sz w:val="32"/>
          <w:szCs w:val="32"/>
        </w:rPr>
      </w:pPr>
      <w:bookmarkStart w:id="0" w:name="_GoBack"/>
      <w:bookmarkEnd w:id="0"/>
      <w:r w:rsidRPr="0022516D">
        <w:rPr>
          <w:rFonts w:ascii="仿宋_GB2312" w:eastAsia="仿宋_GB2312" w:hAnsi="宋体" w:cs="仿宋_GB2312" w:hint="eastAsia"/>
          <w:sz w:val="32"/>
          <w:szCs w:val="32"/>
        </w:rPr>
        <w:t>（一）虚报冒领差旅费的；</w:t>
      </w:r>
    </w:p>
    <w:p w:rsidR="002343DF" w:rsidRDefault="002343DF" w:rsidP="002343DF">
      <w:pPr>
        <w:spacing w:line="500" w:lineRule="exact"/>
        <w:ind w:firstLineChars="200" w:firstLine="640"/>
        <w:rPr>
          <w:rFonts w:ascii="仿宋_GB2312" w:eastAsia="仿宋_GB2312" w:hAnsi="宋体"/>
          <w:sz w:val="32"/>
          <w:szCs w:val="32"/>
        </w:rPr>
      </w:pPr>
      <w:r w:rsidRPr="0022516D">
        <w:rPr>
          <w:rFonts w:ascii="仿宋_GB2312" w:eastAsia="仿宋_GB2312" w:hAnsi="宋体" w:cs="仿宋_GB2312" w:hint="eastAsia"/>
          <w:sz w:val="32"/>
          <w:szCs w:val="32"/>
        </w:rPr>
        <w:t xml:space="preserve">（二）擅自扩大差旅费开支范围和提高开支标准的；　　</w:t>
      </w:r>
    </w:p>
    <w:p w:rsidR="002343DF" w:rsidRPr="0022516D" w:rsidRDefault="002343DF" w:rsidP="002343DF">
      <w:pPr>
        <w:spacing w:line="500" w:lineRule="exact"/>
        <w:ind w:firstLineChars="200" w:firstLine="640"/>
        <w:rPr>
          <w:rFonts w:ascii="仿宋_GB2312" w:eastAsia="仿宋_GB2312"/>
          <w:sz w:val="32"/>
          <w:szCs w:val="32"/>
        </w:rPr>
      </w:pPr>
      <w:r w:rsidRPr="0022516D">
        <w:rPr>
          <w:rFonts w:ascii="仿宋_GB2312" w:eastAsia="仿宋_GB2312" w:hAnsi="宋体" w:cs="仿宋_GB2312" w:hint="eastAsia"/>
          <w:sz w:val="32"/>
          <w:szCs w:val="32"/>
        </w:rPr>
        <w:t>（三）不按规定报销差旅费的；</w:t>
      </w:r>
    </w:p>
    <w:p w:rsidR="002343DF" w:rsidRPr="0022516D" w:rsidRDefault="002343DF" w:rsidP="002343DF">
      <w:pPr>
        <w:spacing w:line="500" w:lineRule="exact"/>
        <w:ind w:firstLineChars="200" w:firstLine="640"/>
        <w:rPr>
          <w:rFonts w:ascii="仿宋_GB2312" w:eastAsia="仿宋_GB2312"/>
          <w:sz w:val="32"/>
          <w:szCs w:val="32"/>
        </w:rPr>
      </w:pPr>
      <w:r w:rsidRPr="0022516D">
        <w:rPr>
          <w:rFonts w:ascii="仿宋_GB2312" w:eastAsia="仿宋_GB2312" w:hAnsi="宋体" w:cs="仿宋_GB2312" w:hint="eastAsia"/>
          <w:sz w:val="32"/>
          <w:szCs w:val="32"/>
        </w:rPr>
        <w:t xml:space="preserve">（四）其他违反本办法的行为。　　</w:t>
      </w:r>
    </w:p>
    <w:p w:rsidR="002343DF" w:rsidRPr="0022516D" w:rsidRDefault="002343DF" w:rsidP="002343DF">
      <w:pPr>
        <w:spacing w:line="500" w:lineRule="exact"/>
        <w:ind w:firstLineChars="200" w:firstLine="640"/>
        <w:rPr>
          <w:rFonts w:ascii="仿宋_GB2312" w:eastAsia="仿宋_GB2312"/>
          <w:sz w:val="32"/>
          <w:szCs w:val="32"/>
        </w:rPr>
      </w:pPr>
      <w:r w:rsidRPr="0022516D">
        <w:rPr>
          <w:rFonts w:ascii="仿宋_GB2312" w:eastAsia="仿宋_GB2312" w:hAnsi="宋体" w:cs="仿宋_GB2312" w:hint="eastAsia"/>
          <w:sz w:val="32"/>
          <w:szCs w:val="32"/>
        </w:rPr>
        <w:lastRenderedPageBreak/>
        <w:t>有前款所列行为之一的，由财务部门会同有关部门责令改正，违</w:t>
      </w:r>
      <w:r>
        <w:rPr>
          <w:rFonts w:ascii="仿宋_GB2312" w:eastAsia="仿宋_GB2312" w:hAnsi="宋体" w:cs="仿宋_GB2312" w:hint="eastAsia"/>
          <w:sz w:val="32"/>
          <w:szCs w:val="32"/>
        </w:rPr>
        <w:t>规资金予以追回，并视情况予以通报。对直接责任人和相关负责人，</w:t>
      </w:r>
      <w:r>
        <w:rPr>
          <w:rFonts w:ascii="仿宋_GB2312" w:eastAsia="仿宋_GB2312" w:hAnsi="仿宋" w:cs="仿宋_GB2312" w:hint="eastAsia"/>
          <w:sz w:val="32"/>
          <w:szCs w:val="32"/>
        </w:rPr>
        <w:t>视情节轻重</w:t>
      </w:r>
      <w:r w:rsidRPr="00367FD9">
        <w:rPr>
          <w:rFonts w:ascii="仿宋_GB2312" w:eastAsia="仿宋_GB2312" w:hAnsi="仿宋" w:cs="仿宋_GB2312" w:hint="eastAsia"/>
          <w:sz w:val="32"/>
          <w:szCs w:val="32"/>
        </w:rPr>
        <w:t>给予相应</w:t>
      </w:r>
      <w:r>
        <w:rPr>
          <w:rFonts w:ascii="仿宋_GB2312" w:eastAsia="仿宋_GB2312" w:hAnsi="仿宋" w:cs="仿宋_GB2312" w:hint="eastAsia"/>
          <w:sz w:val="32"/>
          <w:szCs w:val="32"/>
        </w:rPr>
        <w:t>党纪政纪</w:t>
      </w:r>
      <w:r w:rsidRPr="00367FD9">
        <w:rPr>
          <w:rFonts w:ascii="仿宋_GB2312" w:eastAsia="仿宋_GB2312" w:hAnsi="仿宋" w:cs="仿宋_GB2312" w:hint="eastAsia"/>
          <w:sz w:val="32"/>
          <w:szCs w:val="32"/>
        </w:rPr>
        <w:t>处分</w:t>
      </w:r>
      <w:r w:rsidRPr="0022516D">
        <w:rPr>
          <w:rFonts w:ascii="仿宋_GB2312" w:eastAsia="仿宋_GB2312" w:hAnsi="宋体" w:cs="仿宋_GB2312" w:hint="eastAsia"/>
          <w:sz w:val="32"/>
          <w:szCs w:val="32"/>
        </w:rPr>
        <w:t>。涉嫌违法的，移送司法机关处理。</w:t>
      </w:r>
    </w:p>
    <w:p w:rsidR="002343DF" w:rsidRDefault="002343DF" w:rsidP="002343DF">
      <w:pPr>
        <w:spacing w:line="500" w:lineRule="exact"/>
        <w:jc w:val="center"/>
        <w:rPr>
          <w:rFonts w:ascii="黑体" w:eastAsia="黑体" w:hAnsi="黑体" w:cs="黑体"/>
          <w:b/>
          <w:bCs/>
        </w:rPr>
      </w:pPr>
      <w:r w:rsidRPr="0022516D">
        <w:rPr>
          <w:rFonts w:ascii="黑体" w:eastAsia="黑体" w:hAnsi="黑体" w:cs="黑体" w:hint="eastAsia"/>
          <w:b/>
          <w:bCs/>
          <w:sz w:val="32"/>
          <w:szCs w:val="32"/>
        </w:rPr>
        <w:t>第八章</w:t>
      </w:r>
      <w:r w:rsidRPr="0022516D">
        <w:rPr>
          <w:rFonts w:ascii="黑体" w:eastAsia="黑体" w:hAnsi="黑体" w:cs="黑体"/>
          <w:b/>
          <w:bCs/>
          <w:sz w:val="32"/>
          <w:szCs w:val="32"/>
        </w:rPr>
        <w:t xml:space="preserve"> </w:t>
      </w:r>
      <w:r w:rsidRPr="0022516D">
        <w:rPr>
          <w:rFonts w:ascii="黑体" w:eastAsia="黑体" w:hAnsi="黑体" w:cs="黑体" w:hint="eastAsia"/>
          <w:b/>
          <w:bCs/>
          <w:sz w:val="32"/>
          <w:szCs w:val="32"/>
        </w:rPr>
        <w:t>附</w:t>
      </w:r>
      <w:r w:rsidRPr="0022516D">
        <w:rPr>
          <w:rFonts w:ascii="黑体" w:eastAsia="黑体" w:hAnsi="黑体" w:cs="黑体"/>
          <w:b/>
          <w:bCs/>
          <w:sz w:val="32"/>
          <w:szCs w:val="32"/>
        </w:rPr>
        <w:t xml:space="preserve"> </w:t>
      </w:r>
      <w:r w:rsidRPr="0022516D">
        <w:rPr>
          <w:rFonts w:ascii="黑体" w:eastAsia="黑体" w:hAnsi="黑体" w:cs="黑体" w:hint="eastAsia"/>
          <w:b/>
          <w:bCs/>
          <w:sz w:val="32"/>
          <w:szCs w:val="32"/>
        </w:rPr>
        <w:t>则</w:t>
      </w:r>
    </w:p>
    <w:p w:rsidR="002343DF" w:rsidRPr="00867E5A" w:rsidRDefault="002343DF" w:rsidP="002343DF">
      <w:pPr>
        <w:spacing w:line="500" w:lineRule="exact"/>
        <w:jc w:val="center"/>
        <w:rPr>
          <w:rFonts w:ascii="黑体" w:eastAsia="黑体" w:hAnsi="黑体"/>
          <w:b/>
          <w:bCs/>
        </w:rPr>
      </w:pPr>
    </w:p>
    <w:p w:rsidR="002343DF" w:rsidRPr="0022516D" w:rsidRDefault="002343DF" w:rsidP="002343DF">
      <w:pPr>
        <w:spacing w:line="500" w:lineRule="exact"/>
        <w:ind w:firstLineChars="200" w:firstLine="643"/>
        <w:rPr>
          <w:rFonts w:ascii="仿宋_GB2312" w:eastAsia="仿宋_GB2312"/>
          <w:sz w:val="32"/>
          <w:szCs w:val="32"/>
        </w:rPr>
      </w:pPr>
      <w:r w:rsidRPr="00191717">
        <w:rPr>
          <w:rFonts w:ascii="仿宋_GB2312" w:eastAsia="仿宋_GB2312" w:hAnsi="宋体" w:cs="仿宋_GB2312" w:hint="eastAsia"/>
          <w:b/>
          <w:bCs/>
          <w:sz w:val="32"/>
          <w:szCs w:val="32"/>
        </w:rPr>
        <w:t>第三十</w:t>
      </w:r>
      <w:r>
        <w:rPr>
          <w:rFonts w:ascii="仿宋_GB2312" w:eastAsia="仿宋_GB2312" w:hAnsi="宋体" w:cs="仿宋_GB2312" w:hint="eastAsia"/>
          <w:b/>
          <w:bCs/>
          <w:sz w:val="32"/>
          <w:szCs w:val="32"/>
        </w:rPr>
        <w:t>六</w:t>
      </w:r>
      <w:r w:rsidRPr="0019171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2516D">
        <w:rPr>
          <w:rFonts w:ascii="仿宋_GB2312" w:eastAsia="仿宋_GB2312" w:hAnsi="宋体" w:cs="仿宋_GB2312" w:hint="eastAsia"/>
          <w:sz w:val="32"/>
          <w:szCs w:val="32"/>
        </w:rPr>
        <w:t>本办法由财务处负责解释。</w:t>
      </w:r>
    </w:p>
    <w:p w:rsidR="002343DF" w:rsidRDefault="002343DF" w:rsidP="002343DF">
      <w:pPr>
        <w:spacing w:line="500" w:lineRule="exact"/>
        <w:ind w:firstLineChars="200" w:firstLine="643"/>
        <w:rPr>
          <w:rFonts w:ascii="仿宋_GB2312" w:eastAsia="仿宋_GB2312" w:hAnsi="宋体"/>
          <w:sz w:val="32"/>
          <w:szCs w:val="32"/>
        </w:rPr>
      </w:pPr>
      <w:r w:rsidRPr="00191717">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三十七</w:t>
      </w:r>
      <w:r w:rsidRPr="00191717">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22516D">
        <w:rPr>
          <w:rFonts w:ascii="仿宋_GB2312" w:eastAsia="仿宋_GB2312" w:hAnsi="宋体" w:cs="仿宋_GB2312" w:hint="eastAsia"/>
          <w:sz w:val="32"/>
          <w:szCs w:val="32"/>
        </w:rPr>
        <w:t>本办法自发布之日起执行。</w:t>
      </w:r>
    </w:p>
    <w:p w:rsidR="002343DF" w:rsidRDefault="002343DF" w:rsidP="002343DF">
      <w:pPr>
        <w:spacing w:line="500" w:lineRule="exact"/>
        <w:ind w:firstLineChars="200" w:firstLine="420"/>
        <w:rPr>
          <w:rFonts w:ascii="仿宋_GB2312" w:eastAsia="仿宋_GB2312" w:hAnsi="宋体" w:cs="仿宋_GB2312"/>
        </w:rPr>
      </w:pPr>
    </w:p>
    <w:p w:rsidR="002343DF" w:rsidRDefault="002343DF" w:rsidP="002343DF">
      <w:pPr>
        <w:spacing w:line="50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附表：</w:t>
      </w:r>
    </w:p>
    <w:p w:rsidR="002343DF" w:rsidRDefault="002343DF" w:rsidP="002343DF">
      <w:pPr>
        <w:tabs>
          <w:tab w:val="left" w:pos="5010"/>
        </w:tabs>
        <w:spacing w:line="500" w:lineRule="exact"/>
        <w:ind w:firstLineChars="200" w:firstLine="562"/>
        <w:jc w:val="center"/>
        <w:rPr>
          <w:rFonts w:ascii="仿宋_GB2312" w:eastAsia="仿宋_GB2312" w:hAnsi="宋体" w:cs="仿宋_GB2312" w:hint="eastAsia"/>
          <w:b/>
          <w:sz w:val="28"/>
          <w:szCs w:val="28"/>
        </w:rPr>
      </w:pPr>
      <w:r w:rsidRPr="000969F9">
        <w:rPr>
          <w:rFonts w:ascii="仿宋_GB2312" w:eastAsia="仿宋_GB2312" w:hAnsi="宋体" w:cs="仿宋_GB2312" w:hint="eastAsia"/>
          <w:b/>
          <w:sz w:val="28"/>
          <w:szCs w:val="28"/>
        </w:rPr>
        <w:t>北京外国语大学国内差旅费住宿标准表</w:t>
      </w:r>
    </w:p>
    <w:p w:rsidR="002343DF" w:rsidRPr="000969F9" w:rsidRDefault="002343DF" w:rsidP="002343DF">
      <w:pPr>
        <w:tabs>
          <w:tab w:val="left" w:pos="5010"/>
        </w:tabs>
        <w:spacing w:line="500" w:lineRule="exact"/>
        <w:ind w:firstLineChars="200" w:firstLine="422"/>
        <w:jc w:val="center"/>
        <w:rPr>
          <w:rFonts w:ascii="仿宋_GB2312" w:eastAsia="仿宋_GB2312" w:hAnsi="宋体" w:cs="仿宋_GB2312"/>
          <w:b/>
          <w:szCs w:val="21"/>
        </w:rPr>
      </w:pPr>
    </w:p>
    <w:tbl>
      <w:tblPr>
        <w:tblW w:w="7520" w:type="dxa"/>
        <w:jc w:val="center"/>
        <w:tblLook w:val="00A0"/>
      </w:tblPr>
      <w:tblGrid>
        <w:gridCol w:w="883"/>
        <w:gridCol w:w="997"/>
        <w:gridCol w:w="1880"/>
        <w:gridCol w:w="1880"/>
        <w:gridCol w:w="1880"/>
      </w:tblGrid>
      <w:tr w:rsidR="002343DF" w:rsidRPr="00D35D0E" w:rsidTr="00746DF0">
        <w:trPr>
          <w:trHeight w:val="645"/>
          <w:jc w:val="center"/>
        </w:trPr>
        <w:tc>
          <w:tcPr>
            <w:tcW w:w="883" w:type="dxa"/>
            <w:vMerge w:val="restart"/>
            <w:tcBorders>
              <w:top w:val="single" w:sz="4" w:space="0" w:color="auto"/>
              <w:left w:val="single" w:sz="4" w:space="0" w:color="auto"/>
              <w:bottom w:val="nil"/>
              <w:right w:val="single" w:sz="4" w:space="0" w:color="auto"/>
            </w:tcBorders>
            <w:shd w:val="clear" w:color="000000" w:fill="FFFFFF"/>
            <w:textDirection w:val="tbRlV"/>
            <w:vAlign w:val="center"/>
          </w:tcPr>
          <w:p w:rsidR="002343DF" w:rsidRPr="00D35D0E" w:rsidRDefault="002343DF" w:rsidP="00746DF0">
            <w:pPr>
              <w:widowControl/>
              <w:jc w:val="center"/>
              <w:rPr>
                <w:rFonts w:ascii="仿宋_GB2312" w:eastAsia="仿宋_GB2312"/>
                <w:b/>
                <w:bCs/>
                <w:color w:val="000000"/>
                <w:kern w:val="0"/>
                <w:sz w:val="20"/>
                <w:szCs w:val="20"/>
              </w:rPr>
            </w:pPr>
            <w:r w:rsidRPr="00D35D0E">
              <w:rPr>
                <w:rFonts w:ascii="仿宋_GB2312" w:eastAsia="仿宋_GB2312" w:hAnsi="宋体" w:cs="仿宋_GB2312" w:hint="eastAsia"/>
                <w:b/>
                <w:bCs/>
                <w:color w:val="000000"/>
                <w:kern w:val="0"/>
                <w:sz w:val="20"/>
                <w:szCs w:val="20"/>
              </w:rPr>
              <w:t>序号</w:t>
            </w:r>
          </w:p>
        </w:tc>
        <w:tc>
          <w:tcPr>
            <w:tcW w:w="997" w:type="dxa"/>
            <w:vMerge w:val="restart"/>
            <w:tcBorders>
              <w:top w:val="single" w:sz="4" w:space="0" w:color="auto"/>
              <w:left w:val="single" w:sz="4" w:space="0" w:color="auto"/>
              <w:bottom w:val="nil"/>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b/>
                <w:bCs/>
                <w:color w:val="000000"/>
                <w:kern w:val="0"/>
                <w:sz w:val="20"/>
                <w:szCs w:val="20"/>
              </w:rPr>
            </w:pPr>
            <w:r w:rsidRPr="00D35D0E">
              <w:rPr>
                <w:rFonts w:ascii="仿宋_GB2312" w:eastAsia="仿宋_GB2312" w:hAnsi="宋体" w:cs="仿宋_GB2312" w:hint="eastAsia"/>
                <w:b/>
                <w:bCs/>
                <w:color w:val="000000"/>
                <w:kern w:val="0"/>
                <w:sz w:val="20"/>
                <w:szCs w:val="20"/>
              </w:rPr>
              <w:t>省份　　（市）</w:t>
            </w:r>
          </w:p>
        </w:tc>
        <w:tc>
          <w:tcPr>
            <w:tcW w:w="5640" w:type="dxa"/>
            <w:gridSpan w:val="3"/>
            <w:tcBorders>
              <w:top w:val="single" w:sz="4" w:space="0" w:color="auto"/>
              <w:left w:val="nil"/>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b/>
                <w:bCs/>
                <w:kern w:val="0"/>
                <w:sz w:val="20"/>
                <w:szCs w:val="20"/>
              </w:rPr>
            </w:pPr>
            <w:r w:rsidRPr="00D35D0E">
              <w:rPr>
                <w:rFonts w:ascii="仿宋_GB2312" w:eastAsia="仿宋_GB2312" w:hAnsi="宋体" w:cs="仿宋_GB2312" w:hint="eastAsia"/>
                <w:b/>
                <w:bCs/>
                <w:kern w:val="0"/>
                <w:sz w:val="20"/>
                <w:szCs w:val="20"/>
              </w:rPr>
              <w:t>住宿费基准</w:t>
            </w:r>
            <w:r>
              <w:rPr>
                <w:rFonts w:ascii="仿宋_GB2312" w:eastAsia="仿宋_GB2312" w:hAnsi="宋体" w:cs="仿宋_GB2312" w:hint="eastAsia"/>
                <w:b/>
                <w:bCs/>
                <w:kern w:val="0"/>
                <w:sz w:val="20"/>
                <w:szCs w:val="20"/>
              </w:rPr>
              <w:t>（单位：元）</w:t>
            </w:r>
          </w:p>
        </w:tc>
      </w:tr>
      <w:tr w:rsidR="002343DF" w:rsidRPr="00D35D0E" w:rsidTr="00746DF0">
        <w:trPr>
          <w:trHeight w:val="600"/>
          <w:jc w:val="center"/>
        </w:trPr>
        <w:tc>
          <w:tcPr>
            <w:tcW w:w="883" w:type="dxa"/>
            <w:vMerge/>
            <w:tcBorders>
              <w:top w:val="single" w:sz="4" w:space="0" w:color="auto"/>
              <w:left w:val="single" w:sz="4" w:space="0" w:color="auto"/>
              <w:bottom w:val="nil"/>
              <w:right w:val="single" w:sz="4" w:space="0" w:color="auto"/>
            </w:tcBorders>
            <w:vAlign w:val="center"/>
          </w:tcPr>
          <w:p w:rsidR="002343DF" w:rsidRPr="00D35D0E" w:rsidRDefault="002343DF" w:rsidP="00746DF0">
            <w:pPr>
              <w:widowControl/>
              <w:jc w:val="left"/>
              <w:rPr>
                <w:rFonts w:ascii="仿宋_GB2312" w:eastAsia="仿宋_GB2312"/>
                <w:b/>
                <w:bCs/>
                <w:color w:val="000000"/>
                <w:kern w:val="0"/>
                <w:sz w:val="20"/>
                <w:szCs w:val="20"/>
              </w:rPr>
            </w:pPr>
          </w:p>
        </w:tc>
        <w:tc>
          <w:tcPr>
            <w:tcW w:w="997" w:type="dxa"/>
            <w:vMerge/>
            <w:tcBorders>
              <w:top w:val="single" w:sz="4" w:space="0" w:color="auto"/>
              <w:left w:val="single" w:sz="4" w:space="0" w:color="auto"/>
              <w:bottom w:val="nil"/>
              <w:right w:val="single" w:sz="4" w:space="0" w:color="auto"/>
            </w:tcBorders>
            <w:vAlign w:val="center"/>
          </w:tcPr>
          <w:p w:rsidR="002343DF" w:rsidRPr="00D35D0E" w:rsidRDefault="002343DF" w:rsidP="00746DF0">
            <w:pPr>
              <w:widowControl/>
              <w:jc w:val="left"/>
              <w:rPr>
                <w:rFonts w:ascii="仿宋_GB2312" w:eastAsia="仿宋_GB2312"/>
                <w:b/>
                <w:bCs/>
                <w:color w:val="000000"/>
                <w:kern w:val="0"/>
                <w:sz w:val="20"/>
                <w:szCs w:val="20"/>
              </w:rPr>
            </w:pPr>
          </w:p>
        </w:tc>
        <w:tc>
          <w:tcPr>
            <w:tcW w:w="1880" w:type="dxa"/>
            <w:tcBorders>
              <w:top w:val="nil"/>
              <w:left w:val="nil"/>
              <w:bottom w:val="nil"/>
              <w:right w:val="single" w:sz="4" w:space="0" w:color="auto"/>
            </w:tcBorders>
            <w:vAlign w:val="center"/>
          </w:tcPr>
          <w:p w:rsidR="002343DF" w:rsidRPr="00D35D0E" w:rsidRDefault="002343DF" w:rsidP="00746DF0">
            <w:pPr>
              <w:widowControl/>
              <w:jc w:val="center"/>
              <w:rPr>
                <w:rFonts w:ascii="仿宋_GB2312" w:eastAsia="仿宋_GB2312"/>
                <w:b/>
                <w:bCs/>
                <w:color w:val="000000"/>
                <w:kern w:val="0"/>
                <w:sz w:val="20"/>
                <w:szCs w:val="20"/>
              </w:rPr>
            </w:pPr>
            <w:r w:rsidRPr="00D35D0E">
              <w:rPr>
                <w:rFonts w:ascii="仿宋_GB2312" w:eastAsia="仿宋_GB2312" w:hAnsi="宋体" w:cs="仿宋_GB2312" w:hint="eastAsia"/>
                <w:b/>
                <w:bCs/>
                <w:color w:val="000000"/>
                <w:kern w:val="0"/>
                <w:sz w:val="20"/>
                <w:szCs w:val="20"/>
              </w:rPr>
              <w:t>一类</w:t>
            </w:r>
          </w:p>
        </w:tc>
        <w:tc>
          <w:tcPr>
            <w:tcW w:w="1880" w:type="dxa"/>
            <w:tcBorders>
              <w:top w:val="nil"/>
              <w:left w:val="nil"/>
              <w:bottom w:val="nil"/>
              <w:right w:val="nil"/>
            </w:tcBorders>
            <w:vAlign w:val="center"/>
          </w:tcPr>
          <w:p w:rsidR="002343DF" w:rsidRPr="00D35D0E" w:rsidRDefault="002343DF" w:rsidP="00746DF0">
            <w:pPr>
              <w:widowControl/>
              <w:jc w:val="center"/>
              <w:rPr>
                <w:rFonts w:ascii="仿宋_GB2312" w:eastAsia="仿宋_GB2312"/>
                <w:b/>
                <w:bCs/>
                <w:color w:val="000000"/>
                <w:kern w:val="0"/>
                <w:sz w:val="20"/>
                <w:szCs w:val="20"/>
              </w:rPr>
            </w:pPr>
            <w:r w:rsidRPr="00D35D0E">
              <w:rPr>
                <w:rFonts w:ascii="仿宋_GB2312" w:eastAsia="仿宋_GB2312" w:hAnsi="宋体" w:cs="仿宋_GB2312" w:hint="eastAsia"/>
                <w:b/>
                <w:bCs/>
                <w:color w:val="000000"/>
                <w:kern w:val="0"/>
                <w:sz w:val="20"/>
                <w:szCs w:val="20"/>
              </w:rPr>
              <w:t>二类</w:t>
            </w:r>
          </w:p>
        </w:tc>
        <w:tc>
          <w:tcPr>
            <w:tcW w:w="1880" w:type="dxa"/>
            <w:tcBorders>
              <w:top w:val="nil"/>
              <w:left w:val="single" w:sz="4" w:space="0" w:color="auto"/>
              <w:bottom w:val="nil"/>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b/>
                <w:bCs/>
                <w:kern w:val="0"/>
                <w:sz w:val="20"/>
                <w:szCs w:val="20"/>
              </w:rPr>
            </w:pPr>
            <w:r w:rsidRPr="00D35D0E">
              <w:rPr>
                <w:rFonts w:ascii="仿宋_GB2312" w:eastAsia="仿宋_GB2312" w:hAnsi="宋体" w:cs="仿宋_GB2312" w:hint="eastAsia"/>
                <w:b/>
                <w:bCs/>
                <w:kern w:val="0"/>
                <w:sz w:val="20"/>
                <w:szCs w:val="20"/>
              </w:rPr>
              <w:t>三类</w:t>
            </w:r>
          </w:p>
        </w:tc>
      </w:tr>
      <w:tr w:rsidR="002343DF" w:rsidRPr="00D35D0E" w:rsidTr="00746DF0">
        <w:trPr>
          <w:trHeight w:val="360"/>
          <w:jc w:val="center"/>
        </w:trPr>
        <w:tc>
          <w:tcPr>
            <w:tcW w:w="883" w:type="dxa"/>
            <w:tcBorders>
              <w:top w:val="single" w:sz="8" w:space="0" w:color="auto"/>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1</w:t>
            </w:r>
          </w:p>
        </w:tc>
        <w:tc>
          <w:tcPr>
            <w:tcW w:w="997" w:type="dxa"/>
            <w:tcBorders>
              <w:top w:val="single" w:sz="8" w:space="0" w:color="auto"/>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北京市</w:t>
            </w:r>
          </w:p>
        </w:tc>
        <w:tc>
          <w:tcPr>
            <w:tcW w:w="18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1100</w:t>
            </w:r>
          </w:p>
        </w:tc>
        <w:tc>
          <w:tcPr>
            <w:tcW w:w="18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700</w:t>
            </w:r>
          </w:p>
        </w:tc>
        <w:tc>
          <w:tcPr>
            <w:tcW w:w="18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500</w:t>
            </w:r>
          </w:p>
        </w:tc>
      </w:tr>
      <w:tr w:rsidR="002343DF" w:rsidRPr="00D35D0E" w:rsidTr="00746DF0">
        <w:trPr>
          <w:trHeight w:val="360"/>
          <w:jc w:val="center"/>
        </w:trPr>
        <w:tc>
          <w:tcPr>
            <w:tcW w:w="883" w:type="dxa"/>
            <w:tcBorders>
              <w:top w:val="nil"/>
              <w:left w:val="single" w:sz="8" w:space="0" w:color="auto"/>
              <w:bottom w:val="single" w:sz="8"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2</w:t>
            </w:r>
          </w:p>
        </w:tc>
        <w:tc>
          <w:tcPr>
            <w:tcW w:w="997" w:type="dxa"/>
            <w:tcBorders>
              <w:top w:val="nil"/>
              <w:left w:val="nil"/>
              <w:bottom w:val="single" w:sz="8"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上海市</w:t>
            </w:r>
          </w:p>
        </w:tc>
        <w:tc>
          <w:tcPr>
            <w:tcW w:w="1880" w:type="dxa"/>
            <w:vMerge/>
            <w:tcBorders>
              <w:top w:val="single" w:sz="8" w:space="0" w:color="auto"/>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single" w:sz="8" w:space="0" w:color="auto"/>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single" w:sz="8" w:space="0" w:color="auto"/>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3</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江苏省</w:t>
            </w:r>
          </w:p>
        </w:tc>
        <w:tc>
          <w:tcPr>
            <w:tcW w:w="1880" w:type="dxa"/>
            <w:vMerge w:val="restart"/>
            <w:tcBorders>
              <w:top w:val="nil"/>
              <w:left w:val="single" w:sz="4" w:space="0" w:color="auto"/>
              <w:bottom w:val="single" w:sz="8" w:space="0" w:color="000000"/>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900</w:t>
            </w:r>
          </w:p>
        </w:tc>
        <w:tc>
          <w:tcPr>
            <w:tcW w:w="1880" w:type="dxa"/>
            <w:vMerge w:val="restart"/>
            <w:tcBorders>
              <w:top w:val="nil"/>
              <w:left w:val="single" w:sz="4" w:space="0" w:color="auto"/>
              <w:bottom w:val="single" w:sz="8" w:space="0" w:color="000000"/>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600</w:t>
            </w:r>
          </w:p>
        </w:tc>
        <w:tc>
          <w:tcPr>
            <w:tcW w:w="1880" w:type="dxa"/>
            <w:vMerge w:val="restart"/>
            <w:tcBorders>
              <w:top w:val="nil"/>
              <w:left w:val="single" w:sz="4" w:space="0" w:color="auto"/>
              <w:bottom w:val="single" w:sz="8" w:space="0" w:color="000000"/>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450</w:t>
            </w: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4</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浙江省</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5</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广东省</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6</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厦门市</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7</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青岛市</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8</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大连市</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4"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9</w:t>
            </w:r>
          </w:p>
        </w:tc>
        <w:tc>
          <w:tcPr>
            <w:tcW w:w="997" w:type="dxa"/>
            <w:tcBorders>
              <w:top w:val="nil"/>
              <w:left w:val="nil"/>
              <w:bottom w:val="single" w:sz="4"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海口市</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360"/>
          <w:jc w:val="center"/>
        </w:trPr>
        <w:tc>
          <w:tcPr>
            <w:tcW w:w="883" w:type="dxa"/>
            <w:tcBorders>
              <w:top w:val="nil"/>
              <w:left w:val="single" w:sz="8" w:space="0" w:color="auto"/>
              <w:bottom w:val="single" w:sz="8"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10</w:t>
            </w:r>
          </w:p>
        </w:tc>
        <w:tc>
          <w:tcPr>
            <w:tcW w:w="997" w:type="dxa"/>
            <w:tcBorders>
              <w:top w:val="nil"/>
              <w:left w:val="nil"/>
              <w:bottom w:val="single" w:sz="8"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三亚市</w:t>
            </w: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c>
          <w:tcPr>
            <w:tcW w:w="1880" w:type="dxa"/>
            <w:vMerge/>
            <w:tcBorders>
              <w:top w:val="nil"/>
              <w:left w:val="single" w:sz="4" w:space="0" w:color="auto"/>
              <w:bottom w:val="single" w:sz="8" w:space="0" w:color="000000"/>
              <w:right w:val="single" w:sz="4" w:space="0" w:color="auto"/>
            </w:tcBorders>
            <w:vAlign w:val="center"/>
          </w:tcPr>
          <w:p w:rsidR="002343DF" w:rsidRPr="00D35D0E" w:rsidRDefault="002343DF" w:rsidP="00746DF0">
            <w:pPr>
              <w:widowControl/>
              <w:jc w:val="left"/>
              <w:rPr>
                <w:rFonts w:ascii="仿宋_GB2312" w:eastAsia="仿宋_GB2312"/>
                <w:kern w:val="0"/>
                <w:sz w:val="20"/>
                <w:szCs w:val="20"/>
              </w:rPr>
            </w:pPr>
          </w:p>
        </w:tc>
      </w:tr>
      <w:tr w:rsidR="002343DF" w:rsidRPr="00D35D0E" w:rsidTr="00746DF0">
        <w:trPr>
          <w:trHeight w:val="735"/>
          <w:jc w:val="center"/>
        </w:trPr>
        <w:tc>
          <w:tcPr>
            <w:tcW w:w="883" w:type="dxa"/>
            <w:tcBorders>
              <w:top w:val="nil"/>
              <w:left w:val="single" w:sz="8" w:space="0" w:color="auto"/>
              <w:bottom w:val="single" w:sz="8"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color w:val="000000"/>
                <w:kern w:val="0"/>
                <w:sz w:val="20"/>
                <w:szCs w:val="20"/>
              </w:rPr>
            </w:pPr>
            <w:r w:rsidRPr="00D35D0E">
              <w:rPr>
                <w:rFonts w:ascii="仿宋_GB2312" w:eastAsia="仿宋_GB2312" w:hAnsi="宋体" w:cs="仿宋_GB2312"/>
                <w:color w:val="000000"/>
                <w:kern w:val="0"/>
                <w:sz w:val="20"/>
                <w:szCs w:val="20"/>
              </w:rPr>
              <w:t>11</w:t>
            </w:r>
          </w:p>
        </w:tc>
        <w:tc>
          <w:tcPr>
            <w:tcW w:w="997" w:type="dxa"/>
            <w:tcBorders>
              <w:top w:val="nil"/>
              <w:left w:val="nil"/>
              <w:bottom w:val="single" w:sz="8" w:space="0" w:color="auto"/>
              <w:right w:val="single" w:sz="4" w:space="0" w:color="auto"/>
            </w:tcBorders>
            <w:shd w:val="clear" w:color="000000" w:fill="FFFFFF"/>
            <w:vAlign w:val="center"/>
          </w:tcPr>
          <w:p w:rsidR="002343DF" w:rsidRPr="00D35D0E" w:rsidRDefault="002343DF" w:rsidP="00746DF0">
            <w:pPr>
              <w:widowControl/>
              <w:jc w:val="left"/>
              <w:rPr>
                <w:rFonts w:ascii="仿宋_GB2312" w:eastAsia="仿宋_GB2312"/>
                <w:kern w:val="0"/>
                <w:sz w:val="20"/>
                <w:szCs w:val="20"/>
              </w:rPr>
            </w:pPr>
            <w:r w:rsidRPr="00D35D0E">
              <w:rPr>
                <w:rFonts w:ascii="仿宋_GB2312" w:eastAsia="仿宋_GB2312" w:hAnsi="宋体" w:cs="仿宋_GB2312" w:hint="eastAsia"/>
                <w:kern w:val="0"/>
                <w:sz w:val="20"/>
                <w:szCs w:val="20"/>
              </w:rPr>
              <w:t>其余地区</w:t>
            </w:r>
          </w:p>
        </w:tc>
        <w:tc>
          <w:tcPr>
            <w:tcW w:w="1880" w:type="dxa"/>
            <w:tcBorders>
              <w:top w:val="nil"/>
              <w:left w:val="nil"/>
              <w:bottom w:val="single" w:sz="8"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800</w:t>
            </w:r>
          </w:p>
        </w:tc>
        <w:tc>
          <w:tcPr>
            <w:tcW w:w="1880" w:type="dxa"/>
            <w:tcBorders>
              <w:top w:val="nil"/>
              <w:left w:val="nil"/>
              <w:bottom w:val="single" w:sz="8"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500</w:t>
            </w:r>
          </w:p>
        </w:tc>
        <w:tc>
          <w:tcPr>
            <w:tcW w:w="1880" w:type="dxa"/>
            <w:tcBorders>
              <w:top w:val="nil"/>
              <w:left w:val="nil"/>
              <w:bottom w:val="single" w:sz="8" w:space="0" w:color="auto"/>
              <w:right w:val="single" w:sz="4" w:space="0" w:color="auto"/>
            </w:tcBorders>
            <w:shd w:val="clear" w:color="000000" w:fill="FFFFFF"/>
            <w:vAlign w:val="center"/>
          </w:tcPr>
          <w:p w:rsidR="002343DF" w:rsidRPr="00D35D0E" w:rsidRDefault="002343DF" w:rsidP="00746DF0">
            <w:pPr>
              <w:widowControl/>
              <w:jc w:val="center"/>
              <w:rPr>
                <w:rFonts w:ascii="仿宋_GB2312" w:eastAsia="仿宋_GB2312"/>
                <w:kern w:val="0"/>
                <w:sz w:val="20"/>
                <w:szCs w:val="20"/>
              </w:rPr>
            </w:pPr>
            <w:r w:rsidRPr="00D35D0E">
              <w:rPr>
                <w:rFonts w:ascii="仿宋_GB2312" w:eastAsia="仿宋_GB2312" w:hAnsi="宋体" w:cs="仿宋_GB2312"/>
                <w:kern w:val="0"/>
                <w:sz w:val="20"/>
                <w:szCs w:val="20"/>
              </w:rPr>
              <w:t>400</w:t>
            </w:r>
          </w:p>
        </w:tc>
      </w:tr>
    </w:tbl>
    <w:p w:rsidR="002343DF" w:rsidRPr="002503EE" w:rsidRDefault="002343DF" w:rsidP="002343DF">
      <w:pPr>
        <w:spacing w:line="360" w:lineRule="auto"/>
        <w:ind w:firstLineChars="200" w:firstLine="640"/>
        <w:jc w:val="center"/>
        <w:rPr>
          <w:rFonts w:ascii="仿宋_GB2312" w:eastAsia="仿宋_GB2312" w:hAnsi="宋体"/>
          <w:sz w:val="32"/>
          <w:szCs w:val="32"/>
        </w:rPr>
      </w:pPr>
    </w:p>
    <w:p w:rsidR="006F3888" w:rsidRDefault="006F3888" w:rsidP="004C4915">
      <w:pPr>
        <w:spacing w:line="360" w:lineRule="auto"/>
        <w:jc w:val="center"/>
        <w:rPr>
          <w:rFonts w:ascii="方正小标宋简体" w:eastAsia="方正小标宋简体" w:cs="黑体"/>
          <w:sz w:val="44"/>
          <w:szCs w:val="44"/>
        </w:rPr>
      </w:pPr>
    </w:p>
    <w:sectPr w:rsidR="006F3888" w:rsidSect="00DD112A">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18" w:rsidRDefault="00141618">
      <w:r>
        <w:separator/>
      </w:r>
    </w:p>
  </w:endnote>
  <w:endnote w:type="continuationSeparator" w:id="1">
    <w:p w:rsidR="00141618" w:rsidRDefault="00141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经典繁方篆">
    <w:charset w:val="86"/>
    <w:family w:val="modern"/>
    <w:pitch w:val="fixed"/>
    <w:sig w:usb0="A1002AEF" w:usb1="F9DF7CFB" w:usb2="0000001E"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C97" w:rsidRDefault="00586FEE" w:rsidP="00DD112A">
    <w:pPr>
      <w:pStyle w:val="a3"/>
      <w:framePr w:wrap="around" w:vAnchor="text" w:hAnchor="margin" w:xAlign="center" w:y="1"/>
      <w:rPr>
        <w:rStyle w:val="a4"/>
      </w:rPr>
    </w:pPr>
    <w:r>
      <w:rPr>
        <w:rStyle w:val="a4"/>
      </w:rPr>
      <w:fldChar w:fldCharType="begin"/>
    </w:r>
    <w:r w:rsidR="00C16C97">
      <w:rPr>
        <w:rStyle w:val="a4"/>
      </w:rPr>
      <w:instrText xml:space="preserve">PAGE  </w:instrText>
    </w:r>
    <w:r>
      <w:rPr>
        <w:rStyle w:val="a4"/>
      </w:rPr>
      <w:fldChar w:fldCharType="end"/>
    </w:r>
  </w:p>
  <w:p w:rsidR="00C16C97" w:rsidRDefault="00C16C9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D1" w:rsidRDefault="00586FEE">
    <w:pPr>
      <w:pStyle w:val="a3"/>
      <w:jc w:val="center"/>
    </w:pPr>
    <w:fldSimple w:instr="PAGE   \* MERGEFORMAT">
      <w:r w:rsidR="002343DF" w:rsidRPr="002343DF">
        <w:rPr>
          <w:noProof/>
          <w:lang w:val="zh-CN"/>
        </w:rPr>
        <w:t>-</w:t>
      </w:r>
      <w:r w:rsidR="002343DF">
        <w:rPr>
          <w:noProof/>
        </w:rPr>
        <w:t xml:space="preserve"> 9 -</w:t>
      </w:r>
    </w:fldSimple>
  </w:p>
  <w:p w:rsidR="009D4CD1" w:rsidRDefault="009D4C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18" w:rsidRDefault="00141618">
      <w:r>
        <w:separator/>
      </w:r>
    </w:p>
  </w:footnote>
  <w:footnote w:type="continuationSeparator" w:id="1">
    <w:p w:rsidR="00141618" w:rsidRDefault="00141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112A"/>
    <w:rsid w:val="00000E85"/>
    <w:rsid w:val="00005452"/>
    <w:rsid w:val="000335C4"/>
    <w:rsid w:val="00033883"/>
    <w:rsid w:val="00035F6C"/>
    <w:rsid w:val="00046B6B"/>
    <w:rsid w:val="0005777E"/>
    <w:rsid w:val="00092B0A"/>
    <w:rsid w:val="000A589B"/>
    <w:rsid w:val="000B14BC"/>
    <w:rsid w:val="000D6ABC"/>
    <w:rsid w:val="000F3B8F"/>
    <w:rsid w:val="00110888"/>
    <w:rsid w:val="0011208D"/>
    <w:rsid w:val="001209A7"/>
    <w:rsid w:val="00141618"/>
    <w:rsid w:val="001420AE"/>
    <w:rsid w:val="0014493D"/>
    <w:rsid w:val="00170919"/>
    <w:rsid w:val="00176D38"/>
    <w:rsid w:val="00196450"/>
    <w:rsid w:val="00197B27"/>
    <w:rsid w:val="001A533E"/>
    <w:rsid w:val="001B5253"/>
    <w:rsid w:val="001B7136"/>
    <w:rsid w:val="001C200F"/>
    <w:rsid w:val="001C23ED"/>
    <w:rsid w:val="001E34C5"/>
    <w:rsid w:val="001E354B"/>
    <w:rsid w:val="001E65BE"/>
    <w:rsid w:val="001F2CA1"/>
    <w:rsid w:val="00232B3E"/>
    <w:rsid w:val="002343D0"/>
    <w:rsid w:val="002343DF"/>
    <w:rsid w:val="00242FA2"/>
    <w:rsid w:val="0026066F"/>
    <w:rsid w:val="00261BEC"/>
    <w:rsid w:val="0029162B"/>
    <w:rsid w:val="002B2965"/>
    <w:rsid w:val="002B3FF0"/>
    <w:rsid w:val="002C3E06"/>
    <w:rsid w:val="002E23DF"/>
    <w:rsid w:val="002F069A"/>
    <w:rsid w:val="00312E88"/>
    <w:rsid w:val="00323A30"/>
    <w:rsid w:val="003251DC"/>
    <w:rsid w:val="003378AC"/>
    <w:rsid w:val="003424E4"/>
    <w:rsid w:val="003C7391"/>
    <w:rsid w:val="003E59BB"/>
    <w:rsid w:val="004166C5"/>
    <w:rsid w:val="0044329F"/>
    <w:rsid w:val="00447FC9"/>
    <w:rsid w:val="00455242"/>
    <w:rsid w:val="004625DC"/>
    <w:rsid w:val="0046459B"/>
    <w:rsid w:val="00465991"/>
    <w:rsid w:val="00471172"/>
    <w:rsid w:val="004801C4"/>
    <w:rsid w:val="004A4816"/>
    <w:rsid w:val="004B0BFF"/>
    <w:rsid w:val="004B3D70"/>
    <w:rsid w:val="004C4915"/>
    <w:rsid w:val="004E294F"/>
    <w:rsid w:val="004F30E7"/>
    <w:rsid w:val="004F3913"/>
    <w:rsid w:val="005063B7"/>
    <w:rsid w:val="0052391F"/>
    <w:rsid w:val="0052657B"/>
    <w:rsid w:val="00526894"/>
    <w:rsid w:val="005340D6"/>
    <w:rsid w:val="005508F4"/>
    <w:rsid w:val="0056545C"/>
    <w:rsid w:val="00567492"/>
    <w:rsid w:val="00586FEE"/>
    <w:rsid w:val="005B1128"/>
    <w:rsid w:val="005B2BB6"/>
    <w:rsid w:val="005D433E"/>
    <w:rsid w:val="005E6D8F"/>
    <w:rsid w:val="005F6721"/>
    <w:rsid w:val="00601025"/>
    <w:rsid w:val="00603923"/>
    <w:rsid w:val="00623EE5"/>
    <w:rsid w:val="00652443"/>
    <w:rsid w:val="006604AE"/>
    <w:rsid w:val="00661AB0"/>
    <w:rsid w:val="00697B06"/>
    <w:rsid w:val="006B546A"/>
    <w:rsid w:val="006B5C58"/>
    <w:rsid w:val="006B6F10"/>
    <w:rsid w:val="006C7871"/>
    <w:rsid w:val="006D520F"/>
    <w:rsid w:val="006D64D5"/>
    <w:rsid w:val="006E5E10"/>
    <w:rsid w:val="006F106B"/>
    <w:rsid w:val="006F3888"/>
    <w:rsid w:val="00715E5F"/>
    <w:rsid w:val="00741C2E"/>
    <w:rsid w:val="007512F6"/>
    <w:rsid w:val="0075676F"/>
    <w:rsid w:val="007842CF"/>
    <w:rsid w:val="00797DD0"/>
    <w:rsid w:val="007A0897"/>
    <w:rsid w:val="007A353C"/>
    <w:rsid w:val="007C7C3E"/>
    <w:rsid w:val="007C7FEE"/>
    <w:rsid w:val="007D2ECC"/>
    <w:rsid w:val="007D61FD"/>
    <w:rsid w:val="007F5ABD"/>
    <w:rsid w:val="0080413A"/>
    <w:rsid w:val="0081119D"/>
    <w:rsid w:val="008125F8"/>
    <w:rsid w:val="00812B02"/>
    <w:rsid w:val="008240FA"/>
    <w:rsid w:val="008501E3"/>
    <w:rsid w:val="0086278D"/>
    <w:rsid w:val="00872DFC"/>
    <w:rsid w:val="00880538"/>
    <w:rsid w:val="008817A5"/>
    <w:rsid w:val="008829CF"/>
    <w:rsid w:val="008966B4"/>
    <w:rsid w:val="008B6DF8"/>
    <w:rsid w:val="008C6CB7"/>
    <w:rsid w:val="008D6D8D"/>
    <w:rsid w:val="008E70E4"/>
    <w:rsid w:val="00914B41"/>
    <w:rsid w:val="00914F22"/>
    <w:rsid w:val="0093110A"/>
    <w:rsid w:val="00945EC3"/>
    <w:rsid w:val="00960BA6"/>
    <w:rsid w:val="009C04AF"/>
    <w:rsid w:val="009C0BF8"/>
    <w:rsid w:val="009C2693"/>
    <w:rsid w:val="009D4CD1"/>
    <w:rsid w:val="00A02822"/>
    <w:rsid w:val="00A16B5C"/>
    <w:rsid w:val="00A17EE6"/>
    <w:rsid w:val="00A25A81"/>
    <w:rsid w:val="00A3326C"/>
    <w:rsid w:val="00A35763"/>
    <w:rsid w:val="00A427CC"/>
    <w:rsid w:val="00A71514"/>
    <w:rsid w:val="00A874D4"/>
    <w:rsid w:val="00AA0D07"/>
    <w:rsid w:val="00AA27F6"/>
    <w:rsid w:val="00AB4417"/>
    <w:rsid w:val="00AC1637"/>
    <w:rsid w:val="00AE2D7B"/>
    <w:rsid w:val="00AE5734"/>
    <w:rsid w:val="00AF7A98"/>
    <w:rsid w:val="00B258E5"/>
    <w:rsid w:val="00B403AE"/>
    <w:rsid w:val="00B606B8"/>
    <w:rsid w:val="00B75872"/>
    <w:rsid w:val="00B94828"/>
    <w:rsid w:val="00BC6677"/>
    <w:rsid w:val="00BE08A3"/>
    <w:rsid w:val="00BF15BA"/>
    <w:rsid w:val="00C13033"/>
    <w:rsid w:val="00C15BB0"/>
    <w:rsid w:val="00C16C97"/>
    <w:rsid w:val="00C32E33"/>
    <w:rsid w:val="00C41D5C"/>
    <w:rsid w:val="00C44749"/>
    <w:rsid w:val="00C52A7B"/>
    <w:rsid w:val="00C65583"/>
    <w:rsid w:val="00C809C8"/>
    <w:rsid w:val="00CB5CC2"/>
    <w:rsid w:val="00CB6DD0"/>
    <w:rsid w:val="00CC7494"/>
    <w:rsid w:val="00CE3430"/>
    <w:rsid w:val="00CE379E"/>
    <w:rsid w:val="00D02609"/>
    <w:rsid w:val="00D17BE6"/>
    <w:rsid w:val="00D35596"/>
    <w:rsid w:val="00D438B2"/>
    <w:rsid w:val="00D448A6"/>
    <w:rsid w:val="00D50017"/>
    <w:rsid w:val="00D62CBE"/>
    <w:rsid w:val="00D80259"/>
    <w:rsid w:val="00D86DA5"/>
    <w:rsid w:val="00DB3B40"/>
    <w:rsid w:val="00DB4945"/>
    <w:rsid w:val="00DC0431"/>
    <w:rsid w:val="00DD112A"/>
    <w:rsid w:val="00DD2B11"/>
    <w:rsid w:val="00DF0A7E"/>
    <w:rsid w:val="00DF2B47"/>
    <w:rsid w:val="00DF4ACD"/>
    <w:rsid w:val="00E0196A"/>
    <w:rsid w:val="00E07194"/>
    <w:rsid w:val="00E11F2C"/>
    <w:rsid w:val="00E23771"/>
    <w:rsid w:val="00E249B8"/>
    <w:rsid w:val="00E25A0D"/>
    <w:rsid w:val="00E30C95"/>
    <w:rsid w:val="00E3343C"/>
    <w:rsid w:val="00E4153C"/>
    <w:rsid w:val="00E66BC2"/>
    <w:rsid w:val="00E72A6A"/>
    <w:rsid w:val="00E73D02"/>
    <w:rsid w:val="00E7413F"/>
    <w:rsid w:val="00E82B9E"/>
    <w:rsid w:val="00E90988"/>
    <w:rsid w:val="00EA061D"/>
    <w:rsid w:val="00EB6D78"/>
    <w:rsid w:val="00EE1E59"/>
    <w:rsid w:val="00EF04DA"/>
    <w:rsid w:val="00F37741"/>
    <w:rsid w:val="00F6538C"/>
    <w:rsid w:val="00F65792"/>
    <w:rsid w:val="00F671CD"/>
    <w:rsid w:val="00F7142F"/>
    <w:rsid w:val="00F9675B"/>
    <w:rsid w:val="00F9760A"/>
    <w:rsid w:val="00F97D92"/>
    <w:rsid w:val="00FB5219"/>
    <w:rsid w:val="00FC041F"/>
    <w:rsid w:val="00FC206A"/>
    <w:rsid w:val="00FF79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12A"/>
    <w:pPr>
      <w:widowControl w:val="0"/>
      <w:jc w:val="both"/>
    </w:pPr>
    <w:rPr>
      <w:rFonts w:ascii="Calibri" w:hAnsi="Calibri"/>
      <w:kern w:val="2"/>
      <w:sz w:val="21"/>
      <w:szCs w:val="22"/>
    </w:rPr>
  </w:style>
  <w:style w:type="paragraph" w:styleId="1">
    <w:name w:val="heading 1"/>
    <w:basedOn w:val="a"/>
    <w:next w:val="a"/>
    <w:link w:val="1Char"/>
    <w:qFormat/>
    <w:rsid w:val="00872DFC"/>
    <w:pPr>
      <w:keepNext/>
      <w:keepLines/>
      <w:spacing w:before="340" w:after="330" w:line="578" w:lineRule="auto"/>
      <w:outlineLvl w:val="0"/>
    </w:pPr>
    <w:rPr>
      <w:b/>
      <w:bCs/>
      <w:kern w:val="44"/>
      <w:sz w:val="44"/>
      <w:szCs w:val="44"/>
    </w:rPr>
  </w:style>
  <w:style w:type="paragraph" w:styleId="2">
    <w:name w:val="heading 2"/>
    <w:basedOn w:val="a"/>
    <w:next w:val="a"/>
    <w:qFormat/>
    <w:rsid w:val="00DD112A"/>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ode"/>
    <w:rsid w:val="00DD112A"/>
    <w:rPr>
      <w:rFonts w:ascii="宋体" w:eastAsia="宋体" w:hAnsi="宋体" w:cs="宋体"/>
      <w:sz w:val="24"/>
      <w:szCs w:val="24"/>
    </w:rPr>
  </w:style>
  <w:style w:type="paragraph" w:styleId="a3">
    <w:name w:val="footer"/>
    <w:basedOn w:val="a"/>
    <w:link w:val="Char"/>
    <w:uiPriority w:val="99"/>
    <w:rsid w:val="00DD112A"/>
    <w:pPr>
      <w:tabs>
        <w:tab w:val="center" w:pos="4153"/>
        <w:tab w:val="right" w:pos="8306"/>
      </w:tabs>
      <w:snapToGrid w:val="0"/>
      <w:jc w:val="left"/>
    </w:pPr>
    <w:rPr>
      <w:sz w:val="18"/>
      <w:szCs w:val="18"/>
    </w:rPr>
  </w:style>
  <w:style w:type="character" w:styleId="a4">
    <w:name w:val="page number"/>
    <w:basedOn w:val="a0"/>
    <w:rsid w:val="00DD112A"/>
  </w:style>
  <w:style w:type="paragraph" w:styleId="a5">
    <w:name w:val="header"/>
    <w:basedOn w:val="a"/>
    <w:link w:val="Char0"/>
    <w:rsid w:val="00D8025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D80259"/>
    <w:rPr>
      <w:rFonts w:ascii="Calibri" w:hAnsi="Calibri"/>
      <w:kern w:val="2"/>
      <w:sz w:val="18"/>
      <w:szCs w:val="18"/>
    </w:rPr>
  </w:style>
  <w:style w:type="character" w:customStyle="1" w:styleId="1Char">
    <w:name w:val="标题 1 Char"/>
    <w:link w:val="1"/>
    <w:rsid w:val="00872DFC"/>
    <w:rPr>
      <w:rFonts w:ascii="Calibri" w:hAnsi="Calibri"/>
      <w:b/>
      <w:bCs/>
      <w:kern w:val="44"/>
      <w:sz w:val="44"/>
      <w:szCs w:val="44"/>
    </w:rPr>
  </w:style>
  <w:style w:type="paragraph" w:styleId="a6">
    <w:name w:val="Title"/>
    <w:basedOn w:val="a"/>
    <w:next w:val="a"/>
    <w:link w:val="Char1"/>
    <w:qFormat/>
    <w:rsid w:val="00C13033"/>
    <w:pPr>
      <w:spacing w:before="240" w:after="60"/>
      <w:jc w:val="center"/>
      <w:outlineLvl w:val="0"/>
    </w:pPr>
    <w:rPr>
      <w:rFonts w:ascii="Calibri Light" w:hAnsi="Calibri Light"/>
      <w:b/>
      <w:bCs/>
      <w:sz w:val="32"/>
      <w:szCs w:val="32"/>
    </w:rPr>
  </w:style>
  <w:style w:type="character" w:customStyle="1" w:styleId="Char1">
    <w:name w:val="标题 Char"/>
    <w:link w:val="a6"/>
    <w:rsid w:val="00C13033"/>
    <w:rPr>
      <w:rFonts w:ascii="Calibri Light" w:hAnsi="Calibri Light" w:cs="Times New Roman"/>
      <w:b/>
      <w:bCs/>
      <w:kern w:val="2"/>
      <w:sz w:val="32"/>
      <w:szCs w:val="32"/>
    </w:rPr>
  </w:style>
  <w:style w:type="character" w:styleId="a7">
    <w:name w:val="Strong"/>
    <w:qFormat/>
    <w:rsid w:val="004C4915"/>
    <w:rPr>
      <w:b/>
      <w:bCs/>
    </w:rPr>
  </w:style>
  <w:style w:type="character" w:customStyle="1" w:styleId="Char">
    <w:name w:val="页脚 Char"/>
    <w:link w:val="a3"/>
    <w:uiPriority w:val="99"/>
    <w:rsid w:val="009D4CD1"/>
    <w:rPr>
      <w:rFonts w:ascii="Calibri" w:hAnsi="Calibri"/>
      <w:kern w:val="2"/>
      <w:sz w:val="18"/>
      <w:szCs w:val="18"/>
    </w:rPr>
  </w:style>
  <w:style w:type="paragraph" w:styleId="a8">
    <w:name w:val="Date"/>
    <w:basedOn w:val="a"/>
    <w:next w:val="a"/>
    <w:link w:val="Char2"/>
    <w:rsid w:val="00567492"/>
    <w:pPr>
      <w:ind w:leftChars="2500" w:left="100"/>
    </w:pPr>
  </w:style>
  <w:style w:type="character" w:customStyle="1" w:styleId="Char2">
    <w:name w:val="日期 Char"/>
    <w:link w:val="a8"/>
    <w:rsid w:val="00567492"/>
    <w:rPr>
      <w:rFonts w:ascii="Calibri" w:hAnsi="Calibri"/>
      <w:kern w:val="2"/>
      <w:sz w:val="21"/>
      <w:szCs w:val="22"/>
    </w:rPr>
  </w:style>
  <w:style w:type="paragraph" w:styleId="a9">
    <w:name w:val="Balloon Text"/>
    <w:basedOn w:val="a"/>
    <w:link w:val="Char3"/>
    <w:rsid w:val="00661AB0"/>
    <w:rPr>
      <w:sz w:val="18"/>
      <w:szCs w:val="18"/>
    </w:rPr>
  </w:style>
  <w:style w:type="character" w:customStyle="1" w:styleId="Char3">
    <w:name w:val="批注框文本 Char"/>
    <w:link w:val="a9"/>
    <w:rsid w:val="00661AB0"/>
    <w:rPr>
      <w:rFonts w:ascii="Calibri" w:hAnsi="Calibri"/>
      <w:kern w:val="2"/>
      <w:sz w:val="18"/>
      <w:szCs w:val="18"/>
      <w:lang w:bidi="ar-SA"/>
    </w:rPr>
  </w:style>
  <w:style w:type="paragraph" w:customStyle="1" w:styleId="Default">
    <w:name w:val="Default"/>
    <w:uiPriority w:val="99"/>
    <w:rsid w:val="002343DF"/>
    <w:pPr>
      <w:widowControl w:val="0"/>
      <w:autoSpaceDE w:val="0"/>
      <w:autoSpaceDN w:val="0"/>
      <w:adjustRightInd w:val="0"/>
    </w:pPr>
    <w:rPr>
      <w:rFonts w:ascii="方正小标宋简体" w:eastAsia="方正小标宋简体" w:hAnsi="Calibri" w:cs="方正小标宋简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761A7-CB8C-4B11-9A5C-B2D26ACB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624</Words>
  <Characters>3559</Characters>
  <Application>Microsoft Office Word</Application>
  <DocSecurity>0</DocSecurity>
  <Lines>29</Lines>
  <Paragraphs>8</Paragraphs>
  <ScaleCrop>false</ScaleCrop>
  <Company>.</Company>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党办校办〔2015〕 号</dc:title>
  <dc:subject/>
  <dc:creator>刁强</dc:creator>
  <cp:keywords/>
  <cp:lastModifiedBy>北京外国语大学</cp:lastModifiedBy>
  <cp:revision>9</cp:revision>
  <cp:lastPrinted>2015-09-07T01:58:00Z</cp:lastPrinted>
  <dcterms:created xsi:type="dcterms:W3CDTF">2016-07-20T03:59:00Z</dcterms:created>
  <dcterms:modified xsi:type="dcterms:W3CDTF">2016-08-17T16:19:00Z</dcterms:modified>
</cp:coreProperties>
</file>